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AB" w:rsidRDefault="002729AB" w:rsidP="002729AB">
      <w:pPr>
        <w:pStyle w:val="a3"/>
        <w:jc w:val="right"/>
        <w:rPr>
          <w:b/>
          <w:bCs/>
          <w:sz w:val="28"/>
          <w:szCs w:val="28"/>
        </w:rPr>
      </w:pPr>
    </w:p>
    <w:p w:rsidR="00ED7518" w:rsidRDefault="00ED7518" w:rsidP="00ED75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D7518" w:rsidRDefault="00ED7518" w:rsidP="00ED75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ЗАБАЙКАЛЬСКИЙ КРАЙ</w:t>
      </w:r>
    </w:p>
    <w:p w:rsidR="00ED7518" w:rsidRDefault="00ED7518" w:rsidP="00ED75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</w:t>
      </w:r>
      <w:r w:rsidR="007D02EB">
        <w:rPr>
          <w:rFonts w:ascii="Times New Roman" w:hAnsi="Times New Roman"/>
          <w:b/>
          <w:sz w:val="28"/>
          <w:szCs w:val="28"/>
        </w:rPr>
        <w:t>нистрация сельского поселения «Нижнецасучейское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ED7518" w:rsidRDefault="00ED7518" w:rsidP="00ED75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7518" w:rsidRDefault="00ED7518" w:rsidP="00ED75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B5D67" w:rsidRPr="00041C12" w:rsidRDefault="00EB5D67" w:rsidP="00ED7518">
      <w:pPr>
        <w:pStyle w:val="a3"/>
        <w:rPr>
          <w:b/>
          <w:bCs/>
          <w:sz w:val="32"/>
          <w:szCs w:val="32"/>
        </w:rPr>
      </w:pPr>
    </w:p>
    <w:p w:rsidR="00A60915" w:rsidRDefault="00A60915" w:rsidP="00EB5D67">
      <w:pPr>
        <w:pStyle w:val="a3"/>
        <w:jc w:val="left"/>
        <w:rPr>
          <w:sz w:val="28"/>
          <w:szCs w:val="28"/>
        </w:rPr>
      </w:pPr>
    </w:p>
    <w:p w:rsidR="00EB5D67" w:rsidRPr="00041C12" w:rsidRDefault="00DE5917" w:rsidP="00EB5D67">
      <w:pPr>
        <w:pStyle w:val="a3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25</w:t>
      </w:r>
      <w:r w:rsidR="002777F4">
        <w:rPr>
          <w:sz w:val="28"/>
          <w:szCs w:val="28"/>
        </w:rPr>
        <w:t xml:space="preserve"> сентября</w:t>
      </w:r>
      <w:r w:rsidR="00EB5D67" w:rsidRPr="00041C12">
        <w:rPr>
          <w:sz w:val="28"/>
          <w:szCs w:val="28"/>
        </w:rPr>
        <w:t>201</w:t>
      </w:r>
      <w:r w:rsidR="003B280D">
        <w:rPr>
          <w:sz w:val="28"/>
          <w:szCs w:val="28"/>
        </w:rPr>
        <w:t>7</w:t>
      </w:r>
      <w:r w:rsidR="00EB5D67" w:rsidRPr="00041C12">
        <w:rPr>
          <w:sz w:val="28"/>
          <w:szCs w:val="28"/>
        </w:rPr>
        <w:t xml:space="preserve"> г</w:t>
      </w:r>
      <w:r w:rsidR="00A60915">
        <w:rPr>
          <w:sz w:val="28"/>
          <w:szCs w:val="28"/>
        </w:rPr>
        <w:t>ода</w:t>
      </w:r>
      <w:r w:rsidR="00790DBC" w:rsidRPr="002973A0">
        <w:rPr>
          <w:sz w:val="28"/>
          <w:szCs w:val="28"/>
        </w:rPr>
        <w:t xml:space="preserve">                                                               </w:t>
      </w:r>
      <w:r w:rsidR="00EB5D67">
        <w:rPr>
          <w:sz w:val="28"/>
          <w:szCs w:val="28"/>
        </w:rPr>
        <w:t xml:space="preserve"> № </w:t>
      </w:r>
      <w:r w:rsidR="00810E1F">
        <w:rPr>
          <w:sz w:val="28"/>
          <w:szCs w:val="28"/>
        </w:rPr>
        <w:t>100</w:t>
      </w:r>
    </w:p>
    <w:p w:rsidR="00EB5D67" w:rsidRDefault="00790DBC" w:rsidP="00A60915">
      <w:pPr>
        <w:pStyle w:val="a3"/>
        <w:rPr>
          <w:sz w:val="28"/>
          <w:szCs w:val="28"/>
        </w:rPr>
      </w:pPr>
      <w:r w:rsidRPr="002973A0">
        <w:rPr>
          <w:sz w:val="28"/>
          <w:szCs w:val="28"/>
        </w:rPr>
        <w:t xml:space="preserve">                                         </w:t>
      </w:r>
      <w:r w:rsidR="00EB5D67" w:rsidRPr="00041C12">
        <w:rPr>
          <w:sz w:val="28"/>
          <w:szCs w:val="28"/>
        </w:rPr>
        <w:t>с</w:t>
      </w:r>
      <w:proofErr w:type="gramStart"/>
      <w:r w:rsidR="00EB5D67" w:rsidRPr="00041C12">
        <w:rPr>
          <w:sz w:val="28"/>
          <w:szCs w:val="28"/>
        </w:rPr>
        <w:t>.</w:t>
      </w:r>
      <w:r w:rsidR="00694487">
        <w:rPr>
          <w:sz w:val="28"/>
          <w:szCs w:val="28"/>
        </w:rPr>
        <w:t>Н</w:t>
      </w:r>
      <w:proofErr w:type="gramEnd"/>
      <w:r w:rsidR="00694487">
        <w:rPr>
          <w:sz w:val="28"/>
          <w:szCs w:val="28"/>
        </w:rPr>
        <w:t>ижний</w:t>
      </w:r>
      <w:r w:rsidR="00ED7518">
        <w:rPr>
          <w:sz w:val="28"/>
          <w:szCs w:val="28"/>
        </w:rPr>
        <w:t xml:space="preserve"> Цасучей</w:t>
      </w:r>
    </w:p>
    <w:p w:rsidR="00B914BE" w:rsidRDefault="00B914BE" w:rsidP="007C02FC">
      <w:pPr>
        <w:pStyle w:val="a3"/>
        <w:jc w:val="center"/>
        <w:rPr>
          <w:sz w:val="28"/>
          <w:szCs w:val="28"/>
        </w:rPr>
      </w:pPr>
    </w:p>
    <w:p w:rsidR="00B914BE" w:rsidRDefault="00B914BE" w:rsidP="00B914B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A6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Pr="00F21A60">
        <w:rPr>
          <w:rFonts w:ascii="Times New Roman" w:hAnsi="Times New Roman"/>
          <w:b/>
          <w:sz w:val="28"/>
          <w:szCs w:val="28"/>
        </w:rPr>
        <w:t xml:space="preserve"> комплексного развития </w:t>
      </w:r>
    </w:p>
    <w:p w:rsidR="00B914BE" w:rsidRDefault="00B914BE" w:rsidP="00B914B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A60">
        <w:rPr>
          <w:rFonts w:ascii="Times New Roman" w:hAnsi="Times New Roman"/>
          <w:b/>
          <w:sz w:val="28"/>
          <w:szCs w:val="28"/>
        </w:rPr>
        <w:t>транспортной инфраструк</w:t>
      </w:r>
      <w:r>
        <w:rPr>
          <w:rFonts w:ascii="Times New Roman" w:hAnsi="Times New Roman"/>
          <w:b/>
          <w:sz w:val="28"/>
          <w:szCs w:val="28"/>
        </w:rPr>
        <w:t>туры сельского поселения «</w:t>
      </w:r>
      <w:r w:rsidR="00694487">
        <w:rPr>
          <w:rFonts w:ascii="Times New Roman" w:hAnsi="Times New Roman"/>
          <w:b/>
          <w:sz w:val="28"/>
          <w:szCs w:val="28"/>
        </w:rPr>
        <w:t>Ниж</w:t>
      </w:r>
      <w:r w:rsidR="00ED7518">
        <w:rPr>
          <w:rFonts w:ascii="Times New Roman" w:hAnsi="Times New Roman"/>
          <w:b/>
          <w:sz w:val="28"/>
          <w:szCs w:val="28"/>
        </w:rPr>
        <w:t>нецасучейское</w:t>
      </w:r>
      <w:r w:rsidRPr="00F21A60">
        <w:rPr>
          <w:rFonts w:ascii="Times New Roman" w:hAnsi="Times New Roman"/>
          <w:b/>
          <w:sz w:val="28"/>
          <w:szCs w:val="28"/>
        </w:rPr>
        <w:t xml:space="preserve">» </w:t>
      </w:r>
    </w:p>
    <w:p w:rsidR="00B914BE" w:rsidRPr="00F21A60" w:rsidRDefault="00B914BE" w:rsidP="00B914B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A60">
        <w:rPr>
          <w:rFonts w:ascii="Times New Roman" w:hAnsi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/>
          <w:b/>
          <w:sz w:val="28"/>
          <w:szCs w:val="28"/>
        </w:rPr>
        <w:t xml:space="preserve">с 2017 г.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Pr="00F21A6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21A60">
        <w:rPr>
          <w:rFonts w:ascii="Times New Roman" w:hAnsi="Times New Roman"/>
          <w:b/>
          <w:sz w:val="28"/>
          <w:szCs w:val="28"/>
        </w:rPr>
        <w:t>о 20</w:t>
      </w:r>
      <w:r w:rsidR="009A5F37">
        <w:rPr>
          <w:rFonts w:ascii="Times New Roman" w:hAnsi="Times New Roman"/>
          <w:b/>
          <w:sz w:val="28"/>
          <w:szCs w:val="28"/>
        </w:rPr>
        <w:t>27</w:t>
      </w:r>
      <w:r w:rsidRPr="00F21A6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914BE" w:rsidRDefault="00B914BE" w:rsidP="00B914B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4BE" w:rsidRPr="00623FD9" w:rsidRDefault="00B914BE" w:rsidP="00B914B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Постановлением Российской Федерации от 25.12.2015 года №1440, </w:t>
      </w:r>
      <w:r w:rsidRPr="00E0282A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ация сельского поселения «</w:t>
      </w:r>
      <w:r w:rsidR="00694487" w:rsidRPr="00694487">
        <w:rPr>
          <w:rFonts w:ascii="Times New Roman" w:hAnsi="Times New Roman"/>
          <w:sz w:val="28"/>
          <w:szCs w:val="28"/>
        </w:rPr>
        <w:t>Нижнецасучейское</w:t>
      </w:r>
      <w:r w:rsidRPr="00E0282A">
        <w:rPr>
          <w:rFonts w:ascii="Times New Roman" w:hAnsi="Times New Roman"/>
          <w:sz w:val="28"/>
          <w:szCs w:val="28"/>
        </w:rPr>
        <w:t xml:space="preserve">» </w:t>
      </w:r>
      <w:r w:rsidRPr="00E0282A">
        <w:rPr>
          <w:rFonts w:ascii="Times New Roman" w:hAnsi="Times New Roman"/>
          <w:b/>
          <w:sz w:val="28"/>
          <w:szCs w:val="28"/>
        </w:rPr>
        <w:t>постановляет:</w:t>
      </w:r>
    </w:p>
    <w:p w:rsidR="00B914BE" w:rsidRPr="00E0282A" w:rsidRDefault="00B914BE" w:rsidP="00B914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372" w:rsidRDefault="00B914BE" w:rsidP="00E34372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28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0428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C701E1">
        <w:rPr>
          <w:rFonts w:ascii="Times New Roman" w:hAnsi="Times New Roman"/>
          <w:sz w:val="28"/>
          <w:szCs w:val="28"/>
        </w:rPr>
        <w:t xml:space="preserve">комплексного развития транспортной инфраструктуры </w:t>
      </w: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694487" w:rsidRPr="00694487">
        <w:rPr>
          <w:rFonts w:ascii="Times New Roman" w:hAnsi="Times New Roman"/>
          <w:sz w:val="28"/>
          <w:szCs w:val="28"/>
        </w:rPr>
        <w:t>Нижнецасучейское</w:t>
      </w:r>
      <w:r w:rsidRPr="00C701E1">
        <w:rPr>
          <w:rFonts w:ascii="Times New Roman" w:hAnsi="Times New Roman"/>
          <w:sz w:val="28"/>
          <w:szCs w:val="28"/>
        </w:rPr>
        <w:t xml:space="preserve">» на период </w:t>
      </w:r>
      <w:r w:rsidR="009A5F37">
        <w:rPr>
          <w:rFonts w:ascii="Times New Roman" w:hAnsi="Times New Roman"/>
          <w:sz w:val="28"/>
          <w:szCs w:val="28"/>
        </w:rPr>
        <w:t>с 2017 г. - до 2027</w:t>
      </w:r>
      <w:r w:rsidRPr="00C701E1">
        <w:rPr>
          <w:rFonts w:ascii="Times New Roman" w:hAnsi="Times New Roman"/>
          <w:sz w:val="28"/>
          <w:szCs w:val="28"/>
        </w:rPr>
        <w:t xml:space="preserve"> года</w:t>
      </w:r>
      <w:r w:rsidR="00A6091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34372" w:rsidRDefault="00E34372" w:rsidP="00E34372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914BE">
        <w:rPr>
          <w:rFonts w:ascii="Times New Roman" w:hAnsi="Times New Roman"/>
          <w:sz w:val="28"/>
          <w:szCs w:val="28"/>
        </w:rPr>
        <w:t xml:space="preserve">Настоящее постановление обнародовать в </w:t>
      </w:r>
      <w:r w:rsidR="009A5F37">
        <w:rPr>
          <w:rFonts w:ascii="Times New Roman" w:hAnsi="Times New Roman"/>
          <w:sz w:val="28"/>
          <w:szCs w:val="28"/>
        </w:rPr>
        <w:t>местах, установленных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694487" w:rsidRPr="00694487">
        <w:rPr>
          <w:rFonts w:ascii="Times New Roman" w:hAnsi="Times New Roman"/>
          <w:sz w:val="28"/>
          <w:szCs w:val="28"/>
        </w:rPr>
        <w:t>Нижнецасучейское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7C02FC">
        <w:rPr>
          <w:rFonts w:ascii="Times New Roman" w:hAnsi="Times New Roman"/>
          <w:color w:val="000000"/>
          <w:sz w:val="28"/>
          <w:szCs w:val="28"/>
        </w:rPr>
        <w:t>разместить на официальном сайте администрации сельского поселения «</w:t>
      </w:r>
      <w:r w:rsidR="00694487" w:rsidRPr="00694487">
        <w:rPr>
          <w:rFonts w:ascii="Times New Roman" w:hAnsi="Times New Roman"/>
          <w:color w:val="000000"/>
          <w:sz w:val="28"/>
          <w:szCs w:val="28"/>
        </w:rPr>
        <w:t>Нижнецасучейское</w:t>
      </w:r>
      <w:r w:rsidRPr="007C02FC">
        <w:rPr>
          <w:rFonts w:ascii="Times New Roman" w:hAnsi="Times New Roman"/>
          <w:color w:val="000000"/>
          <w:sz w:val="28"/>
          <w:szCs w:val="28"/>
        </w:rPr>
        <w:t xml:space="preserve">» в </w:t>
      </w:r>
      <w:r w:rsidRPr="007C02FC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7C02FC">
        <w:rPr>
          <w:rFonts w:ascii="Times New Roman" w:hAnsi="Times New Roman"/>
          <w:color w:val="000000"/>
          <w:sz w:val="28"/>
          <w:szCs w:val="28"/>
        </w:rPr>
        <w:t>.</w:t>
      </w:r>
    </w:p>
    <w:p w:rsidR="00B914BE" w:rsidRPr="00750EA7" w:rsidRDefault="00E34372" w:rsidP="00750EA7">
      <w:pPr>
        <w:pStyle w:val="a9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 подписания и официального обнародования.</w:t>
      </w:r>
    </w:p>
    <w:p w:rsidR="00B914BE" w:rsidRPr="00E0282A" w:rsidRDefault="00B914BE" w:rsidP="00B91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87" w:rsidRDefault="00694487" w:rsidP="00B91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87" w:rsidRDefault="00694487" w:rsidP="00B91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282A">
        <w:rPr>
          <w:rFonts w:ascii="Times New Roman" w:hAnsi="Times New Roman"/>
          <w:sz w:val="28"/>
          <w:szCs w:val="28"/>
        </w:rPr>
        <w:t>Главасельского</w:t>
      </w:r>
    </w:p>
    <w:p w:rsidR="00B914BE" w:rsidRDefault="00ED7518" w:rsidP="00B914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r w:rsidR="00694487" w:rsidRPr="00694487">
        <w:rPr>
          <w:rFonts w:ascii="Times New Roman" w:hAnsi="Times New Roman"/>
          <w:sz w:val="28"/>
          <w:szCs w:val="28"/>
        </w:rPr>
        <w:t>Нижнецасучейское</w:t>
      </w:r>
      <w:r w:rsidR="00B914BE" w:rsidRPr="00E0282A">
        <w:rPr>
          <w:rFonts w:ascii="Times New Roman" w:hAnsi="Times New Roman"/>
          <w:sz w:val="28"/>
          <w:szCs w:val="28"/>
        </w:rPr>
        <w:t xml:space="preserve">»                              </w:t>
      </w:r>
      <w:r w:rsidR="00694487">
        <w:rPr>
          <w:rFonts w:ascii="Times New Roman" w:hAnsi="Times New Roman"/>
          <w:sz w:val="28"/>
          <w:szCs w:val="28"/>
        </w:rPr>
        <w:t>Л.М.Степанов</w:t>
      </w:r>
    </w:p>
    <w:p w:rsidR="00B914BE" w:rsidRDefault="00B914BE" w:rsidP="00B914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Default="00B914BE" w:rsidP="007A4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Программа комплексного развития транспортной инфраструктуры</w:t>
      </w: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сельского поселения «</w:t>
      </w:r>
      <w:r w:rsidR="00694487" w:rsidRPr="00694487">
        <w:rPr>
          <w:rFonts w:ascii="Times New Roman" w:hAnsi="Times New Roman"/>
          <w:b/>
          <w:sz w:val="44"/>
          <w:szCs w:val="44"/>
        </w:rPr>
        <w:t>Нижнецасучейское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района «Ононский район»</w:t>
      </w: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Забайкальского края</w:t>
      </w: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2017 -2027 годы</w:t>
      </w: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Default="00A60915" w:rsidP="00A6091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60915" w:rsidRPr="00B914BE" w:rsidRDefault="00A60915" w:rsidP="00A60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14BE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694487"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694487">
        <w:rPr>
          <w:rFonts w:ascii="Times New Roman" w:hAnsi="Times New Roman"/>
          <w:b/>
          <w:sz w:val="28"/>
          <w:szCs w:val="28"/>
        </w:rPr>
        <w:t>ижний</w:t>
      </w:r>
      <w:r w:rsidR="00ED7518">
        <w:rPr>
          <w:rFonts w:ascii="Times New Roman" w:hAnsi="Times New Roman"/>
          <w:b/>
          <w:sz w:val="28"/>
          <w:szCs w:val="28"/>
        </w:rPr>
        <w:t xml:space="preserve"> Цасучей</w:t>
      </w:r>
    </w:p>
    <w:p w:rsidR="00A60915" w:rsidRPr="009A5F37" w:rsidRDefault="00A60915" w:rsidP="00A60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4BE">
        <w:rPr>
          <w:rFonts w:ascii="Times New Roman" w:hAnsi="Times New Roman"/>
          <w:b/>
          <w:sz w:val="28"/>
          <w:szCs w:val="28"/>
        </w:rPr>
        <w:lastRenderedPageBreak/>
        <w:t>2017г.</w:t>
      </w:r>
    </w:p>
    <w:p w:rsidR="00A60915" w:rsidRDefault="00A60915" w:rsidP="00A60915">
      <w:pPr>
        <w:pStyle w:val="a3"/>
        <w:jc w:val="right"/>
        <w:rPr>
          <w:b/>
          <w:bCs/>
          <w:sz w:val="28"/>
          <w:szCs w:val="28"/>
        </w:rPr>
      </w:pPr>
    </w:p>
    <w:p w:rsidR="00A60915" w:rsidRDefault="00A60915" w:rsidP="00B914B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14BE" w:rsidRPr="00935491" w:rsidRDefault="00B914BE" w:rsidP="00B914B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935491">
        <w:rPr>
          <w:rFonts w:ascii="Times New Roman" w:hAnsi="Times New Roman"/>
          <w:bCs/>
          <w:sz w:val="28"/>
          <w:szCs w:val="28"/>
        </w:rPr>
        <w:t>УТВЕРЖДЕНА</w:t>
      </w:r>
    </w:p>
    <w:p w:rsidR="00B914BE" w:rsidRDefault="00B914BE" w:rsidP="00B914B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935491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ED7518">
        <w:rPr>
          <w:rFonts w:ascii="Times New Roman" w:hAnsi="Times New Roman"/>
          <w:bCs/>
          <w:sz w:val="28"/>
          <w:szCs w:val="28"/>
        </w:rPr>
        <w:t xml:space="preserve">главы </w:t>
      </w:r>
      <w:r w:rsidR="007A4550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ED7518" w:rsidRPr="00935491" w:rsidRDefault="00ED7518" w:rsidP="00B914B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94487" w:rsidRPr="00694487">
        <w:rPr>
          <w:rFonts w:ascii="Times New Roman" w:hAnsi="Times New Roman"/>
          <w:bCs/>
          <w:sz w:val="28"/>
          <w:szCs w:val="28"/>
        </w:rPr>
        <w:t>Нижнецасучейское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914BE" w:rsidRPr="00B914BE" w:rsidRDefault="00DE5917" w:rsidP="00A6091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от 25</w:t>
      </w:r>
      <w:r w:rsidR="00A60915">
        <w:rPr>
          <w:rFonts w:ascii="Times New Roman" w:hAnsi="Times New Roman"/>
          <w:bCs/>
          <w:sz w:val="28"/>
          <w:szCs w:val="28"/>
        </w:rPr>
        <w:t>.09.17.</w:t>
      </w:r>
      <w:r w:rsidR="00B914BE">
        <w:rPr>
          <w:rFonts w:ascii="Times New Roman" w:hAnsi="Times New Roman"/>
          <w:bCs/>
          <w:sz w:val="28"/>
          <w:szCs w:val="28"/>
        </w:rPr>
        <w:t xml:space="preserve"> №</w:t>
      </w:r>
      <w:r w:rsidR="00810E1F">
        <w:rPr>
          <w:rFonts w:ascii="Times New Roman" w:hAnsi="Times New Roman"/>
          <w:bCs/>
          <w:sz w:val="28"/>
          <w:szCs w:val="28"/>
        </w:rPr>
        <w:t>100</w:t>
      </w:r>
    </w:p>
    <w:p w:rsidR="00B914BE" w:rsidRPr="002655AA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4BE" w:rsidRPr="003800C5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0C5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2"/>
      </w:tblGrid>
      <w:tr w:rsidR="00B914BE" w:rsidRPr="009B4270" w:rsidTr="00C32CB4">
        <w:trPr>
          <w:trHeight w:val="418"/>
        </w:trPr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</w:tr>
      <w:tr w:rsidR="00B914BE" w:rsidRPr="009B4270" w:rsidTr="00C32CB4"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7483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Паспорт программы</w:t>
            </w:r>
          </w:p>
        </w:tc>
      </w:tr>
      <w:tr w:rsidR="00B914BE" w:rsidRPr="009B4270" w:rsidTr="00C32CB4">
        <w:tc>
          <w:tcPr>
            <w:tcW w:w="2088" w:type="dxa"/>
          </w:tcPr>
          <w:p w:rsidR="00B914BE" w:rsidRPr="00B01511" w:rsidRDefault="007A4550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7483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B914BE" w:rsidRPr="009B4270" w:rsidTr="00C32CB4">
        <w:trPr>
          <w:trHeight w:val="827"/>
        </w:trPr>
        <w:tc>
          <w:tcPr>
            <w:tcW w:w="2088" w:type="dxa"/>
          </w:tcPr>
          <w:p w:rsidR="00B914BE" w:rsidRPr="007A4550" w:rsidRDefault="00B914BE" w:rsidP="007A455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01511">
              <w:rPr>
                <w:b/>
                <w:bCs/>
                <w:sz w:val="28"/>
                <w:szCs w:val="28"/>
              </w:rPr>
              <w:t>Раздел 3</w:t>
            </w:r>
          </w:p>
        </w:tc>
        <w:tc>
          <w:tcPr>
            <w:tcW w:w="7483" w:type="dxa"/>
          </w:tcPr>
          <w:p w:rsidR="00B914BE" w:rsidRPr="00B01511" w:rsidRDefault="00B914BE" w:rsidP="00694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Характеристика улично-дорожной сети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</w:t>
            </w:r>
            <w:r w:rsidRPr="00B01511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694487" w:rsidRPr="00694487">
              <w:rPr>
                <w:rFonts w:ascii="Times New Roman" w:hAnsi="Times New Roman"/>
                <w:b/>
                <w:bCs/>
                <w:sz w:val="28"/>
                <w:szCs w:val="28"/>
              </w:rPr>
              <w:t>Нижнецасучейское</w:t>
            </w:r>
            <w:r w:rsidRPr="00B0151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914BE" w:rsidRPr="009B4270" w:rsidTr="00C32CB4"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7483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Условия пешеходного и велосипедного движения</w:t>
            </w:r>
          </w:p>
        </w:tc>
      </w:tr>
      <w:tr w:rsidR="00B914BE" w:rsidRPr="009B4270" w:rsidTr="00C32CB4"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7483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Уровень безопасности дорожного движения</w:t>
            </w:r>
          </w:p>
        </w:tc>
      </w:tr>
      <w:tr w:rsidR="00B914BE" w:rsidRPr="009B4270" w:rsidTr="00C32CB4"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Раздел 6</w:t>
            </w:r>
          </w:p>
        </w:tc>
        <w:tc>
          <w:tcPr>
            <w:tcW w:w="7483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Оценка уровня негативного воздействия транспортной инфраструктуры</w:t>
            </w:r>
          </w:p>
        </w:tc>
      </w:tr>
      <w:tr w:rsidR="00B914BE" w:rsidRPr="009B4270" w:rsidTr="00C32CB4"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Раздел 7</w:t>
            </w:r>
          </w:p>
        </w:tc>
        <w:tc>
          <w:tcPr>
            <w:tcW w:w="7483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Оценка нормативно-правовой базы, необходимой для функционирования и развития транспортной инфраструктуры</w:t>
            </w:r>
          </w:p>
        </w:tc>
      </w:tr>
      <w:tr w:rsidR="00B914BE" w:rsidRPr="009B4270" w:rsidTr="00C32CB4">
        <w:trPr>
          <w:trHeight w:val="735"/>
        </w:trPr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Раздел 8</w:t>
            </w:r>
          </w:p>
        </w:tc>
        <w:tc>
          <w:tcPr>
            <w:tcW w:w="7483" w:type="dxa"/>
          </w:tcPr>
          <w:p w:rsidR="00B914BE" w:rsidRPr="00B01511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sz w:val="28"/>
                <w:szCs w:val="28"/>
              </w:rPr>
              <w:t>Условия и перспективы развития и размещения транспортной инфраструктуры</w:t>
            </w:r>
          </w:p>
        </w:tc>
      </w:tr>
      <w:tr w:rsidR="00B914BE" w:rsidRPr="009B4270" w:rsidTr="00C32CB4"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83" w:type="dxa"/>
          </w:tcPr>
          <w:p w:rsidR="00B914BE" w:rsidRPr="00B01511" w:rsidRDefault="00B914BE" w:rsidP="00C32CB4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01511">
              <w:rPr>
                <w:b/>
                <w:sz w:val="28"/>
                <w:szCs w:val="28"/>
              </w:rPr>
              <w:t xml:space="preserve">Организация мест стоянки и долговременного хранения транспорта. </w:t>
            </w:r>
          </w:p>
        </w:tc>
      </w:tr>
      <w:tr w:rsidR="00B914BE" w:rsidRPr="009B4270" w:rsidTr="00C32CB4"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10</w:t>
            </w:r>
          </w:p>
        </w:tc>
        <w:tc>
          <w:tcPr>
            <w:tcW w:w="7483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bCs/>
                <w:sz w:val="28"/>
                <w:szCs w:val="28"/>
              </w:rPr>
              <w:t>Приоритеты развития транспортного комплекса</w:t>
            </w:r>
          </w:p>
        </w:tc>
      </w:tr>
      <w:tr w:rsidR="00B914BE" w:rsidRPr="009B4270" w:rsidTr="00C32CB4">
        <w:tc>
          <w:tcPr>
            <w:tcW w:w="2088" w:type="dxa"/>
          </w:tcPr>
          <w:p w:rsidR="00B914BE" w:rsidRPr="00B01511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11</w:t>
            </w:r>
          </w:p>
        </w:tc>
        <w:tc>
          <w:tcPr>
            <w:tcW w:w="7483" w:type="dxa"/>
          </w:tcPr>
          <w:p w:rsidR="00B914BE" w:rsidRPr="00B01511" w:rsidRDefault="00B914BE" w:rsidP="00694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5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Мероприятиями в части развития транспортного комплекса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</w:t>
            </w:r>
            <w:r w:rsidRPr="00B015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поселения «</w:t>
            </w:r>
            <w:r w:rsidR="00694487" w:rsidRPr="00694487">
              <w:rPr>
                <w:rFonts w:ascii="Times New Roman" w:hAnsi="Times New Roman"/>
                <w:b/>
                <w:bCs/>
                <w:sz w:val="28"/>
                <w:szCs w:val="28"/>
              </w:rPr>
              <w:t>Нижнецасучейское</w:t>
            </w:r>
            <w:r w:rsidRPr="00B0151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EE4" w:rsidRDefault="00064EE4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1E1">
        <w:rPr>
          <w:rFonts w:ascii="Times New Roman" w:hAnsi="Times New Roman"/>
          <w:b/>
          <w:sz w:val="28"/>
          <w:szCs w:val="28"/>
        </w:rPr>
        <w:t>Введение</w:t>
      </w:r>
    </w:p>
    <w:p w:rsidR="00B914BE" w:rsidRPr="00C701E1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4BE" w:rsidRPr="00C701E1" w:rsidRDefault="00FB1EA1" w:rsidP="00064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</w:t>
      </w:r>
      <w:r w:rsidR="00B914BE" w:rsidRPr="00C701E1">
        <w:rPr>
          <w:rFonts w:ascii="Times New Roman" w:hAnsi="Times New Roman"/>
          <w:sz w:val="28"/>
          <w:szCs w:val="28"/>
        </w:rPr>
        <w:t xml:space="preserve">рограмма комплексного развития транспортной инфраструктуры </w:t>
      </w:r>
      <w:r w:rsidR="00B914BE">
        <w:rPr>
          <w:rFonts w:ascii="Times New Roman" w:hAnsi="Times New Roman"/>
          <w:sz w:val="28"/>
          <w:szCs w:val="28"/>
        </w:rPr>
        <w:t>сельского</w:t>
      </w:r>
      <w:r w:rsidR="00B914BE"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694487" w:rsidRPr="00694487">
        <w:rPr>
          <w:rFonts w:ascii="Times New Roman" w:hAnsi="Times New Roman"/>
          <w:sz w:val="28"/>
          <w:szCs w:val="28"/>
        </w:rPr>
        <w:t>Нижнецасучейское</w:t>
      </w:r>
      <w:r w:rsidR="00B914BE" w:rsidRPr="00C701E1">
        <w:rPr>
          <w:rFonts w:ascii="Times New Roman" w:hAnsi="Times New Roman"/>
          <w:sz w:val="28"/>
          <w:szCs w:val="28"/>
        </w:rPr>
        <w:t xml:space="preserve">» на период </w:t>
      </w:r>
      <w:r w:rsidR="007A4550">
        <w:rPr>
          <w:rFonts w:ascii="Times New Roman" w:hAnsi="Times New Roman"/>
          <w:sz w:val="28"/>
          <w:szCs w:val="28"/>
        </w:rPr>
        <w:t xml:space="preserve">с 2017 г. </w:t>
      </w:r>
      <w:r w:rsidR="00B914BE" w:rsidRPr="00C701E1">
        <w:rPr>
          <w:rFonts w:ascii="Times New Roman" w:hAnsi="Times New Roman"/>
          <w:sz w:val="28"/>
          <w:szCs w:val="28"/>
        </w:rPr>
        <w:t>до 20</w:t>
      </w:r>
      <w:r w:rsidR="007A4550">
        <w:rPr>
          <w:rFonts w:ascii="Times New Roman" w:hAnsi="Times New Roman"/>
          <w:sz w:val="28"/>
          <w:szCs w:val="28"/>
        </w:rPr>
        <w:t>27</w:t>
      </w:r>
      <w:r w:rsidR="00B914BE" w:rsidRPr="00C701E1">
        <w:rPr>
          <w:rFonts w:ascii="Times New Roman" w:hAnsi="Times New Roman"/>
          <w:sz w:val="28"/>
          <w:szCs w:val="28"/>
        </w:rPr>
        <w:t xml:space="preserve"> года (далее - Программа) разработана в соответствии с Градостроительным кодексом Российской Федерации, на основании Требован</w:t>
      </w:r>
      <w:r>
        <w:rPr>
          <w:rFonts w:ascii="Times New Roman" w:hAnsi="Times New Roman"/>
          <w:sz w:val="28"/>
          <w:szCs w:val="28"/>
        </w:rPr>
        <w:t>ий к П</w:t>
      </w:r>
      <w:r w:rsidR="00B914BE" w:rsidRPr="00C701E1">
        <w:rPr>
          <w:rFonts w:ascii="Times New Roman" w:hAnsi="Times New Roman"/>
          <w:sz w:val="28"/>
          <w:szCs w:val="28"/>
        </w:rPr>
        <w:t xml:space="preserve">рограммам комплексного развития транспортной инфраструктуры поселений, городских округов, утвержденных постановлением Правительства Российской Федерации от 25.12.2015 № 1440, и устанавливает перечни мероприятий по проектированию, строительству, реконструкции объектов транспортной инфраструктуры </w:t>
      </w:r>
      <w:r w:rsidR="00B914BE">
        <w:rPr>
          <w:rFonts w:ascii="Times New Roman" w:hAnsi="Times New Roman"/>
          <w:sz w:val="28"/>
          <w:szCs w:val="28"/>
        </w:rPr>
        <w:t>сельского</w:t>
      </w:r>
      <w:r w:rsidR="00B914BE" w:rsidRPr="00C701E1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B914BE" w:rsidRPr="00C701E1">
        <w:rPr>
          <w:rFonts w:ascii="Times New Roman" w:hAnsi="Times New Roman"/>
          <w:sz w:val="28"/>
          <w:szCs w:val="28"/>
        </w:rPr>
        <w:t xml:space="preserve"> «</w:t>
      </w:r>
      <w:r w:rsidR="00694487" w:rsidRPr="00694487">
        <w:rPr>
          <w:rFonts w:ascii="Times New Roman" w:hAnsi="Times New Roman"/>
          <w:sz w:val="28"/>
          <w:szCs w:val="28"/>
        </w:rPr>
        <w:t>Нижнецасучейское</w:t>
      </w:r>
      <w:r w:rsidR="009E2E42">
        <w:rPr>
          <w:rFonts w:ascii="Times New Roman" w:hAnsi="Times New Roman"/>
          <w:sz w:val="28"/>
          <w:szCs w:val="28"/>
        </w:rPr>
        <w:t>».</w:t>
      </w: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EE4" w:rsidRDefault="00064EE4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EE4" w:rsidRDefault="00064EE4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EE4" w:rsidRDefault="00064EE4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EE4" w:rsidRDefault="00064EE4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550" w:rsidRDefault="007A4550" w:rsidP="00750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4BE" w:rsidRDefault="00750EA7" w:rsidP="00750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EDE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B914BE" w:rsidRPr="00A52EDE" w:rsidRDefault="00B914BE" w:rsidP="00B91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4BE" w:rsidRPr="00A52EDE" w:rsidRDefault="00B914BE" w:rsidP="00750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52"/>
        <w:gridCol w:w="7032"/>
      </w:tblGrid>
      <w:tr w:rsidR="00B914BE" w:rsidRPr="00A52EDE" w:rsidTr="00C32CB4">
        <w:trPr>
          <w:trHeight w:val="77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694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1E1">
              <w:rPr>
                <w:rFonts w:ascii="Times New Roman" w:hAnsi="Times New Roman"/>
                <w:sz w:val="28"/>
                <w:szCs w:val="28"/>
              </w:rPr>
              <w:t>Программа комплексного развития транспортной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территориисельского</w:t>
            </w:r>
            <w:r w:rsidR="009E2E42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694487" w:rsidRPr="00694487">
              <w:rPr>
                <w:rFonts w:ascii="Times New Roman" w:hAnsi="Times New Roman"/>
                <w:sz w:val="28"/>
                <w:szCs w:val="28"/>
              </w:rPr>
              <w:t>Нижнецасучейское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r w:rsidR="009E2E42">
              <w:rPr>
                <w:rFonts w:ascii="Times New Roman" w:hAnsi="Times New Roman"/>
                <w:sz w:val="28"/>
                <w:szCs w:val="28"/>
              </w:rPr>
              <w:t xml:space="preserve">2017-2027 </w:t>
            </w:r>
            <w:r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</w:tr>
      <w:tr w:rsidR="00B914BE" w:rsidRPr="00A52EDE" w:rsidTr="00C32CB4">
        <w:trPr>
          <w:trHeight w:val="77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694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2EDE">
              <w:rPr>
                <w:rFonts w:ascii="Times New Roman" w:hAnsi="Times New Roman"/>
                <w:sz w:val="28"/>
                <w:szCs w:val="28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 </w:t>
            </w:r>
            <w:hyperlink r:id="rId8" w:tgtFrame="_blank" w:history="1">
              <w:r w:rsidRPr="00A52EDE">
                <w:rPr>
                  <w:rStyle w:val="ac"/>
                  <w:rFonts w:ascii="Times New Roman" w:hAnsi="Times New Roman"/>
                  <w:sz w:val="28"/>
                  <w:szCs w:val="28"/>
                </w:rPr>
                <w:t>№ 131-ФЗ</w:t>
              </w:r>
            </w:hyperlink>
            <w:r w:rsidRPr="00A52EDE">
              <w:rPr>
                <w:rFonts w:ascii="Times New Roman" w:hAnsi="Times New Roman"/>
                <w:sz w:val="28"/>
                <w:szCs w:val="28"/>
              </w:rPr>
              <w:t xml:space="preserve"> «Об общих принципах организации местного самоуправления в Российской Федерации,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>поселения «</w:t>
            </w:r>
            <w:r w:rsidR="00694487" w:rsidRPr="00694487">
              <w:rPr>
                <w:rFonts w:ascii="Times New Roman" w:hAnsi="Times New Roman"/>
                <w:sz w:val="28"/>
                <w:szCs w:val="28"/>
              </w:rPr>
              <w:t>Нижнецасучейское</w:t>
            </w:r>
            <w:proofErr w:type="gramEnd"/>
            <w:r w:rsidRPr="00C701E1">
              <w:rPr>
                <w:rFonts w:ascii="Times New Roman" w:hAnsi="Times New Roman"/>
                <w:sz w:val="28"/>
                <w:szCs w:val="28"/>
              </w:rPr>
              <w:t>»</w:t>
            </w:r>
            <w:r w:rsidRPr="00A52EDE">
              <w:rPr>
                <w:rFonts w:ascii="Times New Roman" w:hAnsi="Times New Roman"/>
                <w:sz w:val="28"/>
                <w:szCs w:val="28"/>
              </w:rPr>
              <w:t xml:space="preserve">, Генеральный план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694487" w:rsidRPr="00694487">
              <w:rPr>
                <w:rFonts w:ascii="Times New Roman" w:hAnsi="Times New Roman"/>
                <w:sz w:val="28"/>
                <w:szCs w:val="28"/>
              </w:rPr>
              <w:t>Нижнецасучейское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4BE" w:rsidRPr="00A52EDE" w:rsidTr="00C32CB4">
        <w:trPr>
          <w:trHeight w:val="77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2E42" w:rsidRDefault="009E2E42" w:rsidP="009E2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r w:rsidR="00694487" w:rsidRPr="00694487">
              <w:rPr>
                <w:rFonts w:ascii="Times New Roman" w:hAnsi="Times New Roman"/>
                <w:sz w:val="28"/>
                <w:szCs w:val="28"/>
              </w:rPr>
              <w:t>Нижнецасучейское</w:t>
            </w:r>
            <w:r>
              <w:rPr>
                <w:rFonts w:ascii="Times New Roman" w:hAnsi="Times New Roman"/>
                <w:sz w:val="28"/>
                <w:szCs w:val="28"/>
              </w:rPr>
              <w:t>» А</w:t>
            </w:r>
            <w:r w:rsidRPr="00A52EDE">
              <w:rPr>
                <w:rFonts w:ascii="Times New Roman" w:hAnsi="Times New Roman"/>
                <w:sz w:val="28"/>
                <w:szCs w:val="28"/>
              </w:rPr>
              <w:t xml:space="preserve">дрес: </w:t>
            </w:r>
            <w:r w:rsidR="00BC00DE">
              <w:rPr>
                <w:rFonts w:ascii="Times New Roman" w:hAnsi="Times New Roman"/>
                <w:sz w:val="28"/>
                <w:szCs w:val="28"/>
              </w:rPr>
              <w:t>67447</w:t>
            </w:r>
            <w:r>
              <w:rPr>
                <w:rFonts w:ascii="Times New Roman" w:hAnsi="Times New Roman"/>
                <w:sz w:val="28"/>
                <w:szCs w:val="28"/>
              </w:rPr>
              <w:t>0 Забайкальский край</w:t>
            </w:r>
            <w:r w:rsidR="007A455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Ононский район,</w:t>
            </w:r>
          </w:p>
          <w:p w:rsidR="00B914BE" w:rsidRPr="00A52EDE" w:rsidRDefault="00B914BE" w:rsidP="00694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52E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94487">
              <w:rPr>
                <w:rFonts w:ascii="Times New Roman" w:hAnsi="Times New Roman"/>
                <w:sz w:val="28"/>
                <w:szCs w:val="28"/>
              </w:rPr>
              <w:t>Нижни</w:t>
            </w:r>
            <w:r w:rsidR="00BC00DE">
              <w:rPr>
                <w:rFonts w:ascii="Times New Roman" w:hAnsi="Times New Roman"/>
                <w:sz w:val="28"/>
                <w:szCs w:val="28"/>
              </w:rPr>
              <w:t>й Цасучей</w:t>
            </w:r>
            <w:r w:rsidRPr="00A52EDE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="00694487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="00694487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</w:tr>
      <w:tr w:rsidR="00B914BE" w:rsidRPr="00A52EDE" w:rsidTr="00C32CB4">
        <w:trPr>
          <w:trHeight w:val="77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9E2E42" w:rsidP="00694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r w:rsidR="00694487" w:rsidRPr="00694487">
              <w:rPr>
                <w:rFonts w:ascii="Times New Roman" w:hAnsi="Times New Roman"/>
                <w:sz w:val="28"/>
                <w:szCs w:val="28"/>
              </w:rPr>
              <w:t>Нижнецасучейское</w:t>
            </w:r>
            <w:r>
              <w:rPr>
                <w:rFonts w:ascii="Times New Roman" w:hAnsi="Times New Roman"/>
                <w:sz w:val="28"/>
                <w:szCs w:val="28"/>
              </w:rPr>
              <w:t>» Ононского района Забайкальского края</w:t>
            </w:r>
          </w:p>
        </w:tc>
      </w:tr>
      <w:tr w:rsidR="00B914BE" w:rsidRPr="00A52EDE" w:rsidTr="00C32CB4">
        <w:trPr>
          <w:trHeight w:val="764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694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694487" w:rsidRPr="00694487">
              <w:rPr>
                <w:rFonts w:ascii="Times New Roman" w:hAnsi="Times New Roman"/>
                <w:sz w:val="28"/>
                <w:szCs w:val="28"/>
              </w:rPr>
              <w:t>Нижнецасучейское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14BE" w:rsidRPr="00A52EDE" w:rsidTr="00C32CB4">
        <w:trPr>
          <w:trHeight w:val="77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1E1">
              <w:rPr>
                <w:rFonts w:ascii="Times New Roman" w:hAnsi="Times New Roman"/>
                <w:sz w:val="28"/>
                <w:szCs w:val="28"/>
              </w:rPr>
              <w:t xml:space="preserve">1. Обеспечение развития транспортной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694487" w:rsidRPr="00694487">
              <w:rPr>
                <w:rFonts w:ascii="Times New Roman" w:hAnsi="Times New Roman"/>
                <w:sz w:val="28"/>
                <w:szCs w:val="28"/>
              </w:rPr>
              <w:t>Нижнецасучейское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B914BE" w:rsidRPr="00A52EDE" w:rsidRDefault="00B914BE" w:rsidP="00694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1E1">
              <w:rPr>
                <w:rFonts w:ascii="Times New Roman" w:hAnsi="Times New Roman"/>
                <w:sz w:val="28"/>
                <w:szCs w:val="28"/>
              </w:rPr>
              <w:t xml:space="preserve">2. Повышение уровня безопасности функционирования транспортной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694487" w:rsidRPr="00694487">
              <w:rPr>
                <w:rFonts w:ascii="Times New Roman" w:hAnsi="Times New Roman"/>
                <w:sz w:val="28"/>
                <w:szCs w:val="28"/>
              </w:rPr>
              <w:t>Нижнецасучейское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 xml:space="preserve">».  </w:t>
            </w:r>
          </w:p>
        </w:tc>
      </w:tr>
      <w:tr w:rsidR="00B914BE" w:rsidRPr="00A52EDE" w:rsidTr="00C32CB4">
        <w:trPr>
          <w:trHeight w:val="251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Pr="00C701E1" w:rsidRDefault="00B914BE" w:rsidP="007A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1E1">
              <w:rPr>
                <w:rFonts w:ascii="Times New Roman" w:hAnsi="Times New Roman"/>
                <w:sz w:val="28"/>
                <w:szCs w:val="28"/>
              </w:rPr>
              <w:t>1. Снижение доли протяженности автомобильных дорог местного значения, не отвечающих нормативным требованиям в общей протяженности автомобильных дорог общего пользования местного значения.</w:t>
            </w:r>
          </w:p>
          <w:p w:rsidR="00B914BE" w:rsidRPr="00C701E1" w:rsidRDefault="00B914BE" w:rsidP="007A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1E1">
              <w:rPr>
                <w:rFonts w:ascii="Times New Roman" w:hAnsi="Times New Roman"/>
                <w:sz w:val="28"/>
                <w:szCs w:val="28"/>
              </w:rPr>
              <w:t xml:space="preserve"> 2. Увеличение протяженности автомобильных дорог местного значения с усовершенствованным покрытием. </w:t>
            </w:r>
          </w:p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4BE" w:rsidRPr="00A52EDE" w:rsidTr="00C32CB4">
        <w:trPr>
          <w:trHeight w:val="77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Pr="00C701E1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 xml:space="preserve"> реализуется в срок до 20</w:t>
            </w:r>
            <w:r w:rsidR="00E37FB6">
              <w:rPr>
                <w:rFonts w:ascii="Times New Roman" w:hAnsi="Times New Roman"/>
                <w:sz w:val="28"/>
                <w:szCs w:val="28"/>
              </w:rPr>
              <w:t>2</w:t>
            </w:r>
            <w:r w:rsidR="00003070">
              <w:rPr>
                <w:rFonts w:ascii="Times New Roman" w:hAnsi="Times New Roman"/>
                <w:sz w:val="28"/>
                <w:szCs w:val="28"/>
              </w:rPr>
              <w:t>7</w:t>
            </w:r>
            <w:r w:rsidR="007A45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C701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4BE" w:rsidRPr="00A52EDE" w:rsidTr="00C32CB4">
        <w:trPr>
          <w:trHeight w:val="77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разработка проектно-сметной документации; </w:t>
            </w:r>
          </w:p>
          <w:p w:rsidR="00B914B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реконструкция существующих дорог;</w:t>
            </w:r>
          </w:p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</w:t>
            </w:r>
            <w:r w:rsidR="007A4550">
              <w:rPr>
                <w:rFonts w:ascii="Times New Roman" w:hAnsi="Times New Roman"/>
                <w:sz w:val="28"/>
                <w:szCs w:val="28"/>
              </w:rPr>
              <w:t>монт и капитальный ремонт дорог;</w:t>
            </w:r>
          </w:p>
          <w:p w:rsidR="00B914BE" w:rsidRPr="00A52EDE" w:rsidRDefault="007A4550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освещение улиц.</w:t>
            </w:r>
          </w:p>
        </w:tc>
      </w:tr>
      <w:tr w:rsidR="00B914BE" w:rsidRPr="00A52EDE" w:rsidTr="00C32CB4">
        <w:trPr>
          <w:trHeight w:val="77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0350C1" w:rsidP="00E37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2FB">
              <w:rPr>
                <w:rFonts w:ascii="Times New Roman" w:hAnsi="Times New Roman"/>
                <w:sz w:val="28"/>
                <w:szCs w:val="28"/>
              </w:rPr>
              <w:t>Источниками финансирования Программы являются средства бюджетов разных у</w:t>
            </w:r>
            <w:r>
              <w:rPr>
                <w:rFonts w:ascii="Times New Roman" w:hAnsi="Times New Roman"/>
                <w:sz w:val="28"/>
                <w:szCs w:val="28"/>
              </w:rPr>
              <w:t>ровней и внебюджетные средства.</w:t>
            </w:r>
          </w:p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на </w:t>
            </w:r>
            <w:r>
              <w:rPr>
                <w:rFonts w:ascii="Times New Roman" w:hAnsi="Times New Roman"/>
                <w:sz w:val="28"/>
                <w:szCs w:val="28"/>
              </w:rPr>
              <w:t>последующие</w:t>
            </w:r>
            <w:r w:rsidRPr="00A52EDE">
              <w:rPr>
                <w:rFonts w:ascii="Times New Roman" w:hAnsi="Times New Roman"/>
                <w:sz w:val="28"/>
                <w:szCs w:val="28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B914BE" w:rsidRPr="00A52EDE" w:rsidTr="00C32CB4">
        <w:trPr>
          <w:trHeight w:val="77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C32C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14BE" w:rsidRPr="00A52EDE" w:rsidRDefault="00B914BE" w:rsidP="007A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EDE">
              <w:rPr>
                <w:rFonts w:ascii="Times New Roman" w:hAnsi="Times New Roman"/>
                <w:sz w:val="28"/>
                <w:szCs w:val="28"/>
              </w:rPr>
              <w:t>- обеспечение надежности и безопасности системы транспортной инфраструктуры.</w:t>
            </w:r>
          </w:p>
        </w:tc>
      </w:tr>
    </w:tbl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Pr="00C701E1">
        <w:rPr>
          <w:rFonts w:ascii="Times New Roman" w:hAnsi="Times New Roman"/>
          <w:b/>
          <w:sz w:val="28"/>
          <w:szCs w:val="28"/>
        </w:rPr>
        <w:t>. Общие све</w:t>
      </w:r>
      <w:r>
        <w:rPr>
          <w:rFonts w:ascii="Times New Roman" w:hAnsi="Times New Roman"/>
          <w:b/>
          <w:sz w:val="28"/>
          <w:szCs w:val="28"/>
        </w:rPr>
        <w:t>дения.</w:t>
      </w:r>
    </w:p>
    <w:p w:rsidR="007A4550" w:rsidRDefault="007A4550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070" w:rsidRPr="00003070" w:rsidRDefault="00003070" w:rsidP="00003070">
      <w:pPr>
        <w:pStyle w:val="a7"/>
        <w:rPr>
          <w:rFonts w:ascii="Times New Roman" w:hAnsi="Times New Roman"/>
          <w:sz w:val="28"/>
          <w:szCs w:val="28"/>
        </w:rPr>
      </w:pPr>
      <w:r w:rsidRPr="0030798C">
        <w:rPr>
          <w:rFonts w:ascii="Times New Roman" w:hAnsi="Times New Roman"/>
          <w:sz w:val="28"/>
          <w:szCs w:val="28"/>
        </w:rPr>
        <w:t>Муниципальное образование сельское поселение «</w:t>
      </w:r>
      <w:r w:rsidR="00694487" w:rsidRPr="0030798C">
        <w:rPr>
          <w:rFonts w:ascii="Times New Roman" w:hAnsi="Times New Roman"/>
          <w:sz w:val="28"/>
          <w:szCs w:val="28"/>
        </w:rPr>
        <w:t>Нижнецасучейское</w:t>
      </w:r>
      <w:r w:rsidRPr="0030798C">
        <w:rPr>
          <w:rFonts w:ascii="Times New Roman" w:hAnsi="Times New Roman"/>
          <w:sz w:val="28"/>
          <w:szCs w:val="28"/>
        </w:rPr>
        <w:t>» образовано и наделено статусом сельского поселения Законом Читинской</w:t>
      </w:r>
      <w:r w:rsidRPr="00003070">
        <w:rPr>
          <w:rFonts w:ascii="Times New Roman" w:hAnsi="Times New Roman"/>
          <w:sz w:val="28"/>
          <w:szCs w:val="28"/>
        </w:rPr>
        <w:t xml:space="preserve"> области от 19 мая 2001 №552-340 «Об установлении границ, наименований вновь образованных муниципальных образований и наделения их статусом сельского поселения в Читинской области».</w:t>
      </w:r>
    </w:p>
    <w:p w:rsidR="004E60B6" w:rsidRPr="004E60B6" w:rsidRDefault="004E60B6" w:rsidP="004E60B6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</w:t>
      </w:r>
      <w:r w:rsidR="00810E1F">
        <w:rPr>
          <w:rFonts w:ascii="Times New Roman" w:hAnsi="Times New Roman"/>
          <w:sz w:val="28"/>
          <w:szCs w:val="28"/>
        </w:rPr>
        <w:t>Нижнецасучейское</w:t>
      </w:r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сельское поселение) занимает северное положение внутри территории муниципального района «Ононский район» Забайкальского края. В состав поселения входи</w:t>
      </w:r>
      <w:r w:rsidR="00810E1F">
        <w:rPr>
          <w:rFonts w:ascii="Times New Roman" w:hAnsi="Times New Roman"/>
          <w:sz w:val="28"/>
          <w:szCs w:val="28"/>
        </w:rPr>
        <w:t xml:space="preserve">т один населенный пункт Нижний </w:t>
      </w:r>
      <w:r>
        <w:rPr>
          <w:rFonts w:ascii="Times New Roman" w:hAnsi="Times New Roman"/>
          <w:sz w:val="28"/>
          <w:szCs w:val="28"/>
        </w:rPr>
        <w:t>Цасучей (административный центр)</w:t>
      </w:r>
      <w:r w:rsidR="00DB31B4">
        <w:rPr>
          <w:rFonts w:ascii="Times New Roman" w:hAnsi="Times New Roman"/>
          <w:sz w:val="28"/>
          <w:szCs w:val="28"/>
        </w:rPr>
        <w:t>.</w:t>
      </w:r>
    </w:p>
    <w:p w:rsidR="004E60B6" w:rsidRPr="004E60B6" w:rsidRDefault="00DB31B4" w:rsidP="00DB31B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798C">
        <w:rPr>
          <w:rFonts w:ascii="Times New Roman" w:hAnsi="Times New Roman"/>
          <w:sz w:val="28"/>
          <w:szCs w:val="28"/>
        </w:rPr>
        <w:t>Т</w:t>
      </w:r>
      <w:r w:rsidR="004E60B6" w:rsidRPr="0030798C">
        <w:rPr>
          <w:rFonts w:ascii="Times New Roman" w:hAnsi="Times New Roman"/>
          <w:sz w:val="28"/>
          <w:szCs w:val="28"/>
        </w:rPr>
        <w:t>ерритори</w:t>
      </w:r>
      <w:r w:rsidRPr="0030798C">
        <w:rPr>
          <w:rFonts w:ascii="Times New Roman" w:hAnsi="Times New Roman"/>
          <w:sz w:val="28"/>
          <w:szCs w:val="28"/>
        </w:rPr>
        <w:t>ясельского поселения</w:t>
      </w:r>
      <w:r w:rsidR="004E60B6" w:rsidRPr="0030798C">
        <w:rPr>
          <w:rFonts w:ascii="Times New Roman" w:hAnsi="Times New Roman"/>
          <w:sz w:val="28"/>
          <w:szCs w:val="28"/>
        </w:rPr>
        <w:t xml:space="preserve"> –</w:t>
      </w:r>
      <w:r w:rsidR="0030798C" w:rsidRPr="0030798C">
        <w:rPr>
          <w:rFonts w:ascii="Times New Roman" w:hAnsi="Times New Roman"/>
          <w:sz w:val="28"/>
          <w:szCs w:val="28"/>
        </w:rPr>
        <w:t>1869,4</w:t>
      </w:r>
      <w:r w:rsidR="004E60B6" w:rsidRPr="0030798C">
        <w:rPr>
          <w:rFonts w:ascii="Times New Roman" w:hAnsi="Times New Roman"/>
          <w:sz w:val="28"/>
          <w:szCs w:val="28"/>
        </w:rPr>
        <w:t>га.</w:t>
      </w:r>
    </w:p>
    <w:p w:rsidR="004E60B6" w:rsidRPr="004E60B6" w:rsidRDefault="004E60B6" w:rsidP="00DB31B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E60B6">
        <w:rPr>
          <w:rFonts w:ascii="Times New Roman" w:hAnsi="Times New Roman"/>
          <w:sz w:val="28"/>
          <w:szCs w:val="28"/>
        </w:rPr>
        <w:t xml:space="preserve">В населенном пункте проживает -  </w:t>
      </w:r>
      <w:r w:rsidR="00810E1F">
        <w:rPr>
          <w:rFonts w:ascii="Times New Roman" w:hAnsi="Times New Roman"/>
          <w:sz w:val="28"/>
          <w:szCs w:val="28"/>
        </w:rPr>
        <w:t>3664</w:t>
      </w:r>
      <w:r w:rsidRPr="004E60B6">
        <w:rPr>
          <w:rFonts w:ascii="Times New Roman" w:hAnsi="Times New Roman"/>
          <w:sz w:val="28"/>
          <w:szCs w:val="28"/>
        </w:rPr>
        <w:t xml:space="preserve"> чел. </w:t>
      </w:r>
    </w:p>
    <w:p w:rsidR="0014007E" w:rsidRDefault="0014007E" w:rsidP="00003070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4E60B6" w:rsidRPr="004E60B6" w:rsidRDefault="00810E1F" w:rsidP="0000307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от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ижний</w:t>
      </w:r>
      <w:r w:rsidR="004E60B6" w:rsidRPr="004E60B6">
        <w:rPr>
          <w:rFonts w:ascii="Times New Roman" w:hAnsi="Times New Roman"/>
          <w:sz w:val="28"/>
          <w:szCs w:val="28"/>
        </w:rPr>
        <w:t xml:space="preserve"> Цасучей до краевого центра г. Чита - 25</w:t>
      </w:r>
      <w:r w:rsidR="00003070" w:rsidRPr="004E60B6">
        <w:rPr>
          <w:rFonts w:ascii="Times New Roman" w:hAnsi="Times New Roman"/>
          <w:sz w:val="28"/>
          <w:szCs w:val="28"/>
        </w:rPr>
        <w:t xml:space="preserve">0 км. </w:t>
      </w:r>
    </w:p>
    <w:p w:rsidR="00003070" w:rsidRPr="007D02EB" w:rsidRDefault="00003070" w:rsidP="004E60B6">
      <w:pPr>
        <w:pStyle w:val="a7"/>
        <w:rPr>
          <w:rFonts w:ascii="Times New Roman" w:hAnsi="Times New Roman"/>
          <w:b/>
          <w:sz w:val="28"/>
          <w:szCs w:val="28"/>
        </w:rPr>
      </w:pPr>
      <w:r w:rsidRPr="00003070">
        <w:rPr>
          <w:rFonts w:ascii="Times New Roman" w:hAnsi="Times New Roman"/>
          <w:sz w:val="28"/>
          <w:szCs w:val="28"/>
        </w:rPr>
        <w:lastRenderedPageBreak/>
        <w:t xml:space="preserve">Демографическая ситуация в поселении в целом является относительно благоприятной, тенденции снижения численности населения не имеют активного проявления. Общая численность населения по данным на </w:t>
      </w:r>
      <w:r w:rsidRPr="007D02EB">
        <w:rPr>
          <w:rFonts w:ascii="Times New Roman" w:hAnsi="Times New Roman"/>
          <w:sz w:val="28"/>
          <w:szCs w:val="28"/>
        </w:rPr>
        <w:t xml:space="preserve">01.01.2017 г. </w:t>
      </w:r>
      <w:r w:rsidR="00810E1F" w:rsidRPr="007D02EB">
        <w:rPr>
          <w:rFonts w:ascii="Times New Roman" w:hAnsi="Times New Roman"/>
          <w:sz w:val="28"/>
          <w:szCs w:val="28"/>
        </w:rPr>
        <w:t xml:space="preserve">составляет </w:t>
      </w:r>
      <w:proofErr w:type="gramStart"/>
      <w:r w:rsidR="00810E1F" w:rsidRPr="007D02EB">
        <w:rPr>
          <w:rFonts w:ascii="Times New Roman" w:hAnsi="Times New Roman"/>
          <w:sz w:val="28"/>
          <w:szCs w:val="28"/>
        </w:rPr>
        <w:t>–в</w:t>
      </w:r>
      <w:proofErr w:type="gramEnd"/>
      <w:r w:rsidR="00810E1F" w:rsidRPr="007D02EB">
        <w:rPr>
          <w:rFonts w:ascii="Times New Roman" w:hAnsi="Times New Roman"/>
          <w:sz w:val="28"/>
          <w:szCs w:val="28"/>
        </w:rPr>
        <w:t>сего жителей – 3664</w:t>
      </w:r>
      <w:r w:rsidRPr="007D02EB">
        <w:rPr>
          <w:rFonts w:ascii="Times New Roman" w:hAnsi="Times New Roman"/>
          <w:sz w:val="28"/>
          <w:szCs w:val="28"/>
        </w:rPr>
        <w:t xml:space="preserve"> чел</w:t>
      </w:r>
      <w:r w:rsidR="004E60B6" w:rsidRPr="007D02EB">
        <w:rPr>
          <w:rFonts w:ascii="Times New Roman" w:hAnsi="Times New Roman"/>
          <w:sz w:val="28"/>
          <w:szCs w:val="28"/>
        </w:rPr>
        <w:t>.</w:t>
      </w:r>
    </w:p>
    <w:p w:rsidR="00003070" w:rsidRPr="007D02EB" w:rsidRDefault="00003070" w:rsidP="00003070">
      <w:pPr>
        <w:pStyle w:val="a7"/>
        <w:rPr>
          <w:rFonts w:ascii="Times New Roman" w:hAnsi="Times New Roman"/>
          <w:sz w:val="28"/>
          <w:szCs w:val="28"/>
        </w:rPr>
      </w:pPr>
      <w:r w:rsidRPr="007D02EB">
        <w:rPr>
          <w:rFonts w:ascii="Times New Roman" w:hAnsi="Times New Roman"/>
          <w:sz w:val="28"/>
          <w:szCs w:val="28"/>
        </w:rPr>
        <w:t xml:space="preserve">Протяженность дорог </w:t>
      </w:r>
      <w:r w:rsidR="00DB31B4" w:rsidRPr="007D02EB">
        <w:rPr>
          <w:rFonts w:ascii="Times New Roman" w:hAnsi="Times New Roman"/>
          <w:sz w:val="28"/>
          <w:szCs w:val="28"/>
        </w:rPr>
        <w:t xml:space="preserve">общего пользования составляет </w:t>
      </w:r>
      <w:r w:rsidR="007D02EB" w:rsidRPr="007D02EB">
        <w:rPr>
          <w:rFonts w:ascii="Times New Roman" w:hAnsi="Times New Roman"/>
          <w:sz w:val="28"/>
          <w:szCs w:val="28"/>
        </w:rPr>
        <w:t>71,4км</w:t>
      </w:r>
    </w:p>
    <w:p w:rsidR="00003070" w:rsidRPr="00003070" w:rsidRDefault="003C6346" w:rsidP="00003070">
      <w:pPr>
        <w:pStyle w:val="a7"/>
        <w:rPr>
          <w:rFonts w:ascii="Times New Roman" w:hAnsi="Times New Roman"/>
          <w:sz w:val="28"/>
          <w:szCs w:val="28"/>
        </w:rPr>
      </w:pPr>
      <w:r w:rsidRPr="007D02EB">
        <w:rPr>
          <w:rFonts w:ascii="Times New Roman" w:eastAsia="Times New Roman" w:hAnsi="Times New Roman"/>
          <w:bCs/>
          <w:sz w:val="28"/>
          <w:szCs w:val="28"/>
        </w:rPr>
        <w:t>Транспортно-экономические связи сельского поселения осуществляются</w:t>
      </w:r>
      <w:r w:rsidRPr="003C6346">
        <w:rPr>
          <w:rFonts w:ascii="Times New Roman" w:eastAsia="Times New Roman" w:hAnsi="Times New Roman"/>
          <w:bCs/>
          <w:sz w:val="28"/>
          <w:szCs w:val="28"/>
        </w:rPr>
        <w:t xml:space="preserve"> только автомобильным видом транспорта. Транспортные предприятия на территории поселения отсутствуют. </w:t>
      </w: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F24315">
        <w:rPr>
          <w:rFonts w:ascii="Times New Roman" w:hAnsi="Times New Roman"/>
          <w:b/>
          <w:sz w:val="28"/>
          <w:szCs w:val="28"/>
        </w:rPr>
        <w:t>ранспортная инфраструктура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14273" w:rsidRDefault="00614273" w:rsidP="00614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EFA">
        <w:rPr>
          <w:rFonts w:ascii="Times New Roman" w:hAnsi="Times New Roman"/>
          <w:sz w:val="28"/>
          <w:szCs w:val="28"/>
        </w:rPr>
        <w:t xml:space="preserve">Важным условием повышения уровня и качества жизни населения является проектирование, строительство и реконструкция объектов транспортной инфраструктуры </w:t>
      </w:r>
      <w:r>
        <w:rPr>
          <w:rFonts w:ascii="Times New Roman" w:hAnsi="Times New Roman"/>
          <w:sz w:val="28"/>
          <w:szCs w:val="28"/>
        </w:rPr>
        <w:t>сельского</w:t>
      </w:r>
      <w:r w:rsidRPr="000E4EFA">
        <w:rPr>
          <w:rFonts w:ascii="Times New Roman" w:hAnsi="Times New Roman"/>
          <w:sz w:val="28"/>
          <w:szCs w:val="28"/>
        </w:rPr>
        <w:t xml:space="preserve"> поселения «</w:t>
      </w:r>
      <w:r w:rsidR="00810E1F">
        <w:rPr>
          <w:rFonts w:ascii="Times New Roman" w:hAnsi="Times New Roman"/>
          <w:sz w:val="28"/>
          <w:szCs w:val="28"/>
        </w:rPr>
        <w:t>Нижнецасучейское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E4EFA">
        <w:rPr>
          <w:rFonts w:ascii="Times New Roman" w:hAnsi="Times New Roman"/>
          <w:sz w:val="28"/>
          <w:szCs w:val="28"/>
        </w:rPr>
        <w:t>в условиях современного уровня развития общества.</w:t>
      </w:r>
    </w:p>
    <w:p w:rsidR="00B914BE" w:rsidRPr="003C6346" w:rsidRDefault="00B914BE" w:rsidP="003C6346">
      <w:pPr>
        <w:spacing w:line="240" w:lineRule="auto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 xml:space="preserve">Транспортная инфраструктура </w:t>
      </w: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 w:rsidR="00614273">
        <w:rPr>
          <w:rFonts w:ascii="Times New Roman" w:hAnsi="Times New Roman"/>
          <w:sz w:val="28"/>
          <w:szCs w:val="28"/>
        </w:rPr>
        <w:t xml:space="preserve">» </w:t>
      </w:r>
      <w:r w:rsidRPr="00C701E1">
        <w:rPr>
          <w:rFonts w:ascii="Times New Roman" w:hAnsi="Times New Roman"/>
          <w:sz w:val="28"/>
          <w:szCs w:val="28"/>
        </w:rPr>
        <w:t>представляет собой автомобильн</w:t>
      </w:r>
      <w:r>
        <w:rPr>
          <w:rFonts w:ascii="Times New Roman" w:hAnsi="Times New Roman"/>
          <w:sz w:val="28"/>
          <w:szCs w:val="28"/>
        </w:rPr>
        <w:t>ый т</w:t>
      </w:r>
      <w:r w:rsidRPr="00C701E1">
        <w:rPr>
          <w:rFonts w:ascii="Times New Roman" w:hAnsi="Times New Roman"/>
          <w:sz w:val="28"/>
          <w:szCs w:val="28"/>
        </w:rPr>
        <w:t>ранспорт, обеспечивающи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701E1">
        <w:rPr>
          <w:rFonts w:ascii="Times New Roman" w:hAnsi="Times New Roman"/>
          <w:sz w:val="28"/>
          <w:szCs w:val="28"/>
        </w:rPr>
        <w:t xml:space="preserve">внутренний и внешний пассажиропоток, перевозку грузов. </w:t>
      </w:r>
      <w:r w:rsidR="003C6346" w:rsidRPr="003C6346">
        <w:rPr>
          <w:rFonts w:ascii="Times New Roman" w:hAnsi="Times New Roman"/>
          <w:sz w:val="28"/>
          <w:szCs w:val="28"/>
        </w:rPr>
        <w:t>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033475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b/>
          <w:sz w:val="28"/>
          <w:szCs w:val="28"/>
        </w:rPr>
        <w:t>Общественный транспорт:</w:t>
      </w:r>
      <w:r w:rsidR="003C6346" w:rsidRPr="003C6346">
        <w:rPr>
          <w:rFonts w:ascii="Times New Roman" w:eastAsia="Times New Roman" w:hAnsi="Times New Roman"/>
          <w:bCs/>
          <w:sz w:val="28"/>
          <w:szCs w:val="28"/>
        </w:rPr>
        <w:t>Основным видом пассажирского транспорта поселения является автобусное сообщение.</w:t>
      </w:r>
      <w:r w:rsidRPr="00C701E1">
        <w:rPr>
          <w:rFonts w:ascii="Times New Roman" w:hAnsi="Times New Roman"/>
          <w:sz w:val="28"/>
          <w:szCs w:val="28"/>
        </w:rPr>
        <w:t xml:space="preserve">Транспортное обслуживание населения </w:t>
      </w: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 w:rsidRPr="00C701E1">
        <w:rPr>
          <w:rFonts w:ascii="Times New Roman" w:hAnsi="Times New Roman"/>
          <w:sz w:val="28"/>
          <w:szCs w:val="28"/>
        </w:rPr>
        <w:t>» частны</w:t>
      </w:r>
      <w:r>
        <w:rPr>
          <w:rFonts w:ascii="Times New Roman" w:hAnsi="Times New Roman"/>
          <w:sz w:val="28"/>
          <w:szCs w:val="28"/>
        </w:rPr>
        <w:t>ми</w:t>
      </w:r>
      <w:r w:rsidRPr="00C701E1">
        <w:rPr>
          <w:rFonts w:ascii="Times New Roman" w:hAnsi="Times New Roman"/>
          <w:sz w:val="28"/>
          <w:szCs w:val="28"/>
        </w:rPr>
        <w:t xml:space="preserve"> перевозчик</w:t>
      </w:r>
      <w:r>
        <w:rPr>
          <w:rFonts w:ascii="Times New Roman" w:hAnsi="Times New Roman"/>
          <w:sz w:val="28"/>
          <w:szCs w:val="28"/>
        </w:rPr>
        <w:t>ами</w:t>
      </w:r>
      <w:r w:rsidR="003C6346">
        <w:rPr>
          <w:rFonts w:ascii="Times New Roman" w:hAnsi="Times New Roman"/>
          <w:sz w:val="28"/>
          <w:szCs w:val="28"/>
        </w:rPr>
        <w:t>.</w:t>
      </w:r>
    </w:p>
    <w:p w:rsidR="005A7ACB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 xml:space="preserve">Степенью важности базовых характеристик для пассажиров являются: 1) безопасность; 2) интервал движения; 3) соблюдение графика движения; 4) стоимость поездки. </w:t>
      </w: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b/>
          <w:sz w:val="28"/>
          <w:szCs w:val="28"/>
        </w:rPr>
        <w:t>Сооружения и коммуникации автомобильного транспорта:</w:t>
      </w:r>
      <w:r w:rsidRPr="00C701E1">
        <w:rPr>
          <w:rFonts w:ascii="Times New Roman" w:hAnsi="Times New Roman"/>
          <w:sz w:val="28"/>
          <w:szCs w:val="28"/>
        </w:rPr>
        <w:t xml:space="preserve"> Сооружения и коммуникации автомобильного транспорта в границах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701E1">
        <w:rPr>
          <w:rFonts w:ascii="Times New Roman" w:hAnsi="Times New Roman"/>
          <w:sz w:val="28"/>
          <w:szCs w:val="28"/>
        </w:rPr>
        <w:t>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 w:rsidR="005A7ACB">
        <w:rPr>
          <w:rFonts w:ascii="Times New Roman" w:hAnsi="Times New Roman"/>
          <w:sz w:val="28"/>
          <w:szCs w:val="28"/>
        </w:rPr>
        <w:t xml:space="preserve">» </w:t>
      </w:r>
      <w:r w:rsidRPr="00C701E1">
        <w:rPr>
          <w:rFonts w:ascii="Times New Roman" w:hAnsi="Times New Roman"/>
          <w:sz w:val="28"/>
          <w:szCs w:val="28"/>
        </w:rPr>
        <w:t>представлены сетью автомобильных дорог местного значения, улично-дорожной сетью, а также элементами их обустройства и объектами дорожного сервиса, предназначенными для безопасного обслуживания участников дорожног</w:t>
      </w:r>
      <w:r>
        <w:rPr>
          <w:rFonts w:ascii="Times New Roman" w:hAnsi="Times New Roman"/>
          <w:sz w:val="28"/>
          <w:szCs w:val="28"/>
        </w:rPr>
        <w:t xml:space="preserve">о движения по пути следования. </w:t>
      </w: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pStyle w:val="Default"/>
        <w:jc w:val="center"/>
        <w:rPr>
          <w:b/>
          <w:bCs/>
          <w:sz w:val="28"/>
          <w:szCs w:val="28"/>
        </w:rPr>
      </w:pPr>
      <w:r w:rsidRPr="00C701E1">
        <w:rPr>
          <w:b/>
          <w:bCs/>
          <w:sz w:val="28"/>
          <w:szCs w:val="28"/>
        </w:rPr>
        <w:t xml:space="preserve">Раздел 3.Характеристика улично-дорожной сети </w:t>
      </w:r>
      <w:r>
        <w:rPr>
          <w:b/>
          <w:bCs/>
          <w:sz w:val="28"/>
          <w:szCs w:val="28"/>
        </w:rPr>
        <w:t xml:space="preserve">сельского </w:t>
      </w:r>
      <w:r w:rsidRPr="00C701E1">
        <w:rPr>
          <w:b/>
          <w:bCs/>
          <w:sz w:val="28"/>
          <w:szCs w:val="28"/>
        </w:rPr>
        <w:t xml:space="preserve">поселения  </w:t>
      </w:r>
      <w:r w:rsidRPr="00583C25">
        <w:rPr>
          <w:b/>
          <w:bCs/>
          <w:sz w:val="28"/>
          <w:szCs w:val="28"/>
        </w:rPr>
        <w:t>«</w:t>
      </w:r>
      <w:r w:rsidR="00810E1F" w:rsidRPr="00810E1F">
        <w:rPr>
          <w:b/>
          <w:bCs/>
          <w:sz w:val="28"/>
          <w:szCs w:val="28"/>
        </w:rPr>
        <w:t>Нижнецасучейское</w:t>
      </w:r>
      <w:r w:rsidRPr="00583C25">
        <w:rPr>
          <w:b/>
          <w:bCs/>
          <w:sz w:val="28"/>
          <w:szCs w:val="28"/>
        </w:rPr>
        <w:t>»</w:t>
      </w:r>
    </w:p>
    <w:p w:rsidR="000350C1" w:rsidRDefault="000350C1" w:rsidP="000350C1">
      <w:pPr>
        <w:tabs>
          <w:tab w:val="left" w:pos="3225"/>
        </w:tabs>
        <w:jc w:val="center"/>
        <w:rPr>
          <w:sz w:val="28"/>
          <w:szCs w:val="28"/>
        </w:rPr>
      </w:pPr>
    </w:p>
    <w:p w:rsidR="000350C1" w:rsidRPr="000350C1" w:rsidRDefault="000350C1" w:rsidP="00614273">
      <w:pPr>
        <w:tabs>
          <w:tab w:val="left" w:pos="255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50C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350C1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0350C1" w:rsidRPr="00614273" w:rsidRDefault="000350C1" w:rsidP="0061427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14273">
        <w:rPr>
          <w:rFonts w:ascii="Times New Roman" w:hAnsi="Times New Roman"/>
          <w:b/>
          <w:sz w:val="28"/>
          <w:szCs w:val="28"/>
        </w:rPr>
        <w:t>автомобильных дорог общего пользования местного значения, являющихся муниципальной собственностью сельского поселения</w:t>
      </w:r>
    </w:p>
    <w:p w:rsidR="000350C1" w:rsidRDefault="000350C1" w:rsidP="0061427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14273">
        <w:rPr>
          <w:rFonts w:ascii="Times New Roman" w:hAnsi="Times New Roman"/>
          <w:b/>
          <w:sz w:val="28"/>
          <w:szCs w:val="28"/>
        </w:rPr>
        <w:t>«</w:t>
      </w:r>
      <w:r w:rsidR="00810E1F" w:rsidRPr="00810E1F">
        <w:rPr>
          <w:rFonts w:ascii="Times New Roman" w:hAnsi="Times New Roman"/>
          <w:b/>
          <w:sz w:val="28"/>
          <w:szCs w:val="28"/>
        </w:rPr>
        <w:t>Нижнецасучейское</w:t>
      </w:r>
      <w:r w:rsidRPr="00614273">
        <w:rPr>
          <w:rFonts w:ascii="Times New Roman" w:hAnsi="Times New Roman"/>
          <w:b/>
          <w:sz w:val="28"/>
          <w:szCs w:val="28"/>
        </w:rPr>
        <w:t>».</w:t>
      </w:r>
    </w:p>
    <w:p w:rsidR="00033475" w:rsidRDefault="00033475" w:rsidP="00033475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Style w:val="ad"/>
        <w:tblW w:w="0" w:type="auto"/>
        <w:tblLook w:val="01E0"/>
      </w:tblPr>
      <w:tblGrid>
        <w:gridCol w:w="1742"/>
        <w:gridCol w:w="2491"/>
        <w:gridCol w:w="2982"/>
        <w:gridCol w:w="2355"/>
      </w:tblGrid>
      <w:tr w:rsidR="00033475" w:rsidRPr="00DE5917" w:rsidTr="00033475">
        <w:trPr>
          <w:trHeight w:val="785"/>
        </w:trPr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9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E59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E591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917">
              <w:rPr>
                <w:rFonts w:ascii="Times New Roman" w:hAnsi="Times New Roman"/>
                <w:b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393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917">
              <w:rPr>
                <w:rFonts w:ascii="Times New Roman" w:hAnsi="Times New Roman"/>
                <w:b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393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917">
              <w:rPr>
                <w:rFonts w:ascii="Times New Roman" w:hAnsi="Times New Roman"/>
                <w:b/>
                <w:sz w:val="28"/>
                <w:szCs w:val="28"/>
              </w:rPr>
              <w:t>Протяженность,</w:t>
            </w:r>
          </w:p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E5917">
              <w:rPr>
                <w:rFonts w:ascii="Times New Roman" w:hAnsi="Times New Roman"/>
                <w:b/>
                <w:sz w:val="28"/>
                <w:szCs w:val="28"/>
              </w:rPr>
              <w:t>км</w:t>
            </w:r>
            <w:proofErr w:type="gramEnd"/>
            <w:r w:rsidRPr="00DE591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33475" w:rsidRPr="00DE5917" w:rsidTr="00033475">
        <w:trPr>
          <w:trHeight w:val="361"/>
        </w:trPr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33475" w:rsidRPr="00DE5917" w:rsidRDefault="00033475" w:rsidP="001A5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E5917">
              <w:rPr>
                <w:rFonts w:ascii="Times New Roman" w:hAnsi="Times New Roman"/>
                <w:sz w:val="28"/>
                <w:szCs w:val="28"/>
              </w:rPr>
              <w:t>.</w:t>
            </w:r>
            <w:r w:rsidR="001A5427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1A5427">
              <w:rPr>
                <w:rFonts w:ascii="Times New Roman" w:hAnsi="Times New Roman"/>
                <w:sz w:val="28"/>
                <w:szCs w:val="28"/>
              </w:rPr>
              <w:t>абережная</w:t>
            </w:r>
          </w:p>
        </w:tc>
        <w:tc>
          <w:tcPr>
            <w:tcW w:w="2393" w:type="dxa"/>
          </w:tcPr>
          <w:p w:rsidR="00033475" w:rsidRPr="00DE5917" w:rsidRDefault="001A5427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 xml:space="preserve"> ОП МП-01</w:t>
            </w:r>
          </w:p>
        </w:tc>
        <w:tc>
          <w:tcPr>
            <w:tcW w:w="2393" w:type="dxa"/>
          </w:tcPr>
          <w:p w:rsidR="00033475" w:rsidRPr="00DE5917" w:rsidRDefault="001A5427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</w:tr>
      <w:tr w:rsidR="00033475" w:rsidRPr="00DE5917" w:rsidTr="00033475"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33475" w:rsidRPr="00DE5917" w:rsidRDefault="00033475" w:rsidP="001A5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1A5427">
              <w:rPr>
                <w:rFonts w:ascii="Times New Roman" w:hAnsi="Times New Roman"/>
                <w:sz w:val="28"/>
                <w:szCs w:val="28"/>
              </w:rPr>
              <w:t>Цасучейский</w:t>
            </w:r>
            <w:proofErr w:type="spellEnd"/>
            <w:r w:rsidR="001A5427">
              <w:rPr>
                <w:rFonts w:ascii="Times New Roman" w:hAnsi="Times New Roman"/>
                <w:sz w:val="28"/>
                <w:szCs w:val="28"/>
              </w:rPr>
              <w:t xml:space="preserve"> переулок</w:t>
            </w:r>
          </w:p>
        </w:tc>
        <w:tc>
          <w:tcPr>
            <w:tcW w:w="2393" w:type="dxa"/>
          </w:tcPr>
          <w:p w:rsidR="00033475" w:rsidRPr="00DE5917" w:rsidRDefault="001A5427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 xml:space="preserve"> ОП МП-02</w:t>
            </w:r>
          </w:p>
        </w:tc>
        <w:tc>
          <w:tcPr>
            <w:tcW w:w="2393" w:type="dxa"/>
          </w:tcPr>
          <w:p w:rsidR="00033475" w:rsidRPr="00DE5917" w:rsidRDefault="001A5427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</w:tr>
      <w:tr w:rsidR="00033475" w:rsidRPr="00DE5917" w:rsidTr="00033475"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33475" w:rsidRPr="00DE5917" w:rsidRDefault="00033475" w:rsidP="001A5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91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E5917">
              <w:rPr>
                <w:rFonts w:ascii="Times New Roman" w:hAnsi="Times New Roman"/>
                <w:sz w:val="28"/>
                <w:szCs w:val="28"/>
              </w:rPr>
              <w:t>.</w:t>
            </w:r>
            <w:r w:rsidR="001A542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1A5427">
              <w:rPr>
                <w:rFonts w:ascii="Times New Roman" w:hAnsi="Times New Roman"/>
                <w:sz w:val="28"/>
                <w:szCs w:val="28"/>
              </w:rPr>
              <w:t>нонская</w:t>
            </w:r>
            <w:proofErr w:type="spellEnd"/>
          </w:p>
        </w:tc>
        <w:tc>
          <w:tcPr>
            <w:tcW w:w="2393" w:type="dxa"/>
          </w:tcPr>
          <w:p w:rsidR="00033475" w:rsidRPr="00DE5917" w:rsidRDefault="001A5427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 xml:space="preserve"> ОП МП- 03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1A542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33475" w:rsidRPr="00DE5917" w:rsidTr="00033475"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33475" w:rsidRPr="00DE5917" w:rsidRDefault="00033475" w:rsidP="00843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43F2B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 xml:space="preserve"> ОП МП- 04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2,68</w:t>
            </w:r>
          </w:p>
        </w:tc>
      </w:tr>
      <w:tr w:rsidR="00033475" w:rsidRPr="00DE5917" w:rsidTr="00033475"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33475" w:rsidRPr="00DE5917" w:rsidRDefault="00033475" w:rsidP="00843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E5917">
              <w:rPr>
                <w:rFonts w:ascii="Times New Roman" w:hAnsi="Times New Roman"/>
                <w:sz w:val="28"/>
                <w:szCs w:val="28"/>
              </w:rPr>
              <w:t>.</w:t>
            </w:r>
            <w:r w:rsidR="00843F2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843F2B">
              <w:rPr>
                <w:rFonts w:ascii="Times New Roman" w:hAnsi="Times New Roman"/>
                <w:sz w:val="28"/>
                <w:szCs w:val="28"/>
              </w:rPr>
              <w:t>омсомольская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92919">
              <w:rPr>
                <w:rFonts w:ascii="Times New Roman" w:hAnsi="Times New Roman"/>
                <w:sz w:val="28"/>
                <w:szCs w:val="28"/>
              </w:rPr>
              <w:t xml:space="preserve"> ОП МП-0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</w:tr>
      <w:tr w:rsidR="00033475" w:rsidRPr="00DE5917" w:rsidTr="00033475"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33475" w:rsidRPr="00DE5917" w:rsidRDefault="00033475" w:rsidP="00843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E5917">
              <w:rPr>
                <w:rFonts w:ascii="Times New Roman" w:hAnsi="Times New Roman"/>
                <w:sz w:val="28"/>
                <w:szCs w:val="28"/>
              </w:rPr>
              <w:t>.</w:t>
            </w:r>
            <w:r w:rsidR="00843F2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843F2B">
              <w:rPr>
                <w:rFonts w:ascii="Times New Roman" w:hAnsi="Times New Roman"/>
                <w:sz w:val="28"/>
                <w:szCs w:val="28"/>
              </w:rPr>
              <w:t>агорная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92919">
              <w:rPr>
                <w:rFonts w:ascii="Times New Roman" w:hAnsi="Times New Roman"/>
                <w:sz w:val="28"/>
                <w:szCs w:val="28"/>
              </w:rPr>
              <w:t xml:space="preserve"> ОП МП-0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1,89</w:t>
            </w:r>
          </w:p>
        </w:tc>
      </w:tr>
      <w:tr w:rsidR="00033475" w:rsidRPr="00DE5917" w:rsidTr="00033475"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кольная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92919">
              <w:rPr>
                <w:rFonts w:ascii="Times New Roman" w:hAnsi="Times New Roman"/>
                <w:sz w:val="28"/>
                <w:szCs w:val="28"/>
              </w:rPr>
              <w:t xml:space="preserve"> ОП МП -0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33475" w:rsidRPr="00DE5917" w:rsidRDefault="00843F2B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1,97</w:t>
            </w:r>
          </w:p>
        </w:tc>
      </w:tr>
      <w:tr w:rsidR="00033475" w:rsidRPr="00DE5917" w:rsidTr="00033475"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33475" w:rsidRPr="00DE5917" w:rsidRDefault="00033475" w:rsidP="00843F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E5917">
              <w:rPr>
                <w:rFonts w:ascii="Times New Roman" w:hAnsi="Times New Roman"/>
                <w:sz w:val="28"/>
                <w:szCs w:val="28"/>
              </w:rPr>
              <w:t>.</w:t>
            </w:r>
            <w:r w:rsidR="00843F2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843F2B">
              <w:rPr>
                <w:rFonts w:ascii="Times New Roman" w:hAnsi="Times New Roman"/>
                <w:sz w:val="28"/>
                <w:szCs w:val="28"/>
              </w:rPr>
              <w:t>оммунальная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 ОП МП -0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</w:tr>
      <w:tr w:rsidR="00033475" w:rsidRPr="00DE5917" w:rsidTr="00033475">
        <w:trPr>
          <w:trHeight w:val="250"/>
        </w:trPr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33475" w:rsidRPr="00DE5917" w:rsidRDefault="00033475" w:rsidP="00092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092919">
              <w:rPr>
                <w:rFonts w:ascii="Times New Roman" w:hAnsi="Times New Roman"/>
                <w:sz w:val="28"/>
                <w:szCs w:val="28"/>
              </w:rPr>
              <w:t>Жукова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 ОП МП -0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2,36</w:t>
            </w:r>
          </w:p>
        </w:tc>
      </w:tr>
      <w:tr w:rsidR="00033475" w:rsidRPr="00DE5917" w:rsidTr="00033475">
        <w:trPr>
          <w:trHeight w:val="508"/>
        </w:trPr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троителей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 xml:space="preserve"> ОП МП-10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2,38</w:t>
            </w:r>
          </w:p>
        </w:tc>
      </w:tr>
      <w:tr w:rsidR="00033475" w:rsidRPr="00DE5917" w:rsidTr="00033475"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олодёжная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 xml:space="preserve"> ОП МП-11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</w:tr>
      <w:tr w:rsidR="00033475" w:rsidRPr="00DE5917" w:rsidTr="00033475">
        <w:trPr>
          <w:trHeight w:val="414"/>
        </w:trPr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ира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 xml:space="preserve"> ОП МП-12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</w:tr>
      <w:tr w:rsidR="00033475" w:rsidRPr="00DE5917" w:rsidTr="00033475">
        <w:trPr>
          <w:trHeight w:val="799"/>
        </w:trPr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ельменева</w:t>
            </w:r>
            <w:proofErr w:type="spellEnd"/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 xml:space="preserve"> ОП МП-13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1,89</w:t>
            </w:r>
          </w:p>
        </w:tc>
      </w:tr>
      <w:tr w:rsidR="00033475" w:rsidRPr="00DE5917" w:rsidTr="00033475">
        <w:trPr>
          <w:trHeight w:val="799"/>
        </w:trPr>
        <w:tc>
          <w:tcPr>
            <w:tcW w:w="2391" w:type="dxa"/>
          </w:tcPr>
          <w:p w:rsidR="00033475" w:rsidRPr="00DE5917" w:rsidRDefault="00033475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окмакова</w:t>
            </w:r>
            <w:proofErr w:type="spellEnd"/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033475" w:rsidRPr="00DE5917">
              <w:rPr>
                <w:rFonts w:ascii="Times New Roman" w:hAnsi="Times New Roman"/>
                <w:sz w:val="28"/>
                <w:szCs w:val="28"/>
              </w:rPr>
              <w:t xml:space="preserve"> ОП МП-14</w:t>
            </w:r>
          </w:p>
        </w:tc>
        <w:tc>
          <w:tcPr>
            <w:tcW w:w="2393" w:type="dxa"/>
          </w:tcPr>
          <w:p w:rsidR="00033475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</w:tr>
      <w:tr w:rsidR="007A6889" w:rsidRPr="00DE5917" w:rsidTr="00033475">
        <w:trPr>
          <w:trHeight w:val="799"/>
        </w:trPr>
        <w:tc>
          <w:tcPr>
            <w:tcW w:w="2391" w:type="dxa"/>
          </w:tcPr>
          <w:p w:rsidR="007A6889" w:rsidRPr="00DE5917" w:rsidRDefault="007A688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7A6889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асильева</w:t>
            </w:r>
          </w:p>
        </w:tc>
        <w:tc>
          <w:tcPr>
            <w:tcW w:w="2393" w:type="dxa"/>
          </w:tcPr>
          <w:p w:rsidR="007A6889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7A6889" w:rsidRPr="00DE5917">
              <w:rPr>
                <w:rFonts w:ascii="Times New Roman" w:hAnsi="Times New Roman"/>
                <w:sz w:val="28"/>
                <w:szCs w:val="28"/>
              </w:rPr>
              <w:t xml:space="preserve"> ОП МП-15</w:t>
            </w:r>
          </w:p>
        </w:tc>
        <w:tc>
          <w:tcPr>
            <w:tcW w:w="2393" w:type="dxa"/>
          </w:tcPr>
          <w:p w:rsidR="007A6889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1,93</w:t>
            </w:r>
          </w:p>
        </w:tc>
      </w:tr>
      <w:tr w:rsidR="007A6889" w:rsidRPr="00DE5917" w:rsidTr="00033475">
        <w:trPr>
          <w:trHeight w:val="799"/>
        </w:trPr>
        <w:tc>
          <w:tcPr>
            <w:tcW w:w="2391" w:type="dxa"/>
          </w:tcPr>
          <w:p w:rsidR="007A6889" w:rsidRPr="00DE5917" w:rsidRDefault="007A688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7A6889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артизанская</w:t>
            </w:r>
          </w:p>
        </w:tc>
        <w:tc>
          <w:tcPr>
            <w:tcW w:w="2393" w:type="dxa"/>
          </w:tcPr>
          <w:p w:rsidR="007A6889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7A6889" w:rsidRPr="00DE5917">
              <w:rPr>
                <w:rFonts w:ascii="Times New Roman" w:hAnsi="Times New Roman"/>
                <w:sz w:val="28"/>
                <w:szCs w:val="28"/>
              </w:rPr>
              <w:t xml:space="preserve"> ОП МП-16</w:t>
            </w:r>
          </w:p>
        </w:tc>
        <w:tc>
          <w:tcPr>
            <w:tcW w:w="2393" w:type="dxa"/>
          </w:tcPr>
          <w:p w:rsidR="007A6889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1,97</w:t>
            </w:r>
          </w:p>
        </w:tc>
      </w:tr>
      <w:tr w:rsidR="007A6889" w:rsidRPr="00DE5917" w:rsidTr="00033475">
        <w:trPr>
          <w:trHeight w:val="799"/>
        </w:trPr>
        <w:tc>
          <w:tcPr>
            <w:tcW w:w="2391" w:type="dxa"/>
          </w:tcPr>
          <w:p w:rsidR="007A6889" w:rsidRPr="00DE5917" w:rsidRDefault="007A688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91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7A6889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основая</w:t>
            </w:r>
          </w:p>
        </w:tc>
        <w:tc>
          <w:tcPr>
            <w:tcW w:w="2393" w:type="dxa"/>
          </w:tcPr>
          <w:p w:rsidR="007A6889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76 234 845</w:t>
            </w:r>
            <w:r w:rsidR="007A6889" w:rsidRPr="00DE5917">
              <w:rPr>
                <w:rFonts w:ascii="Times New Roman" w:hAnsi="Times New Roman"/>
                <w:sz w:val="28"/>
                <w:szCs w:val="28"/>
              </w:rPr>
              <w:t xml:space="preserve"> ОП МП-17</w:t>
            </w:r>
          </w:p>
        </w:tc>
        <w:tc>
          <w:tcPr>
            <w:tcW w:w="2393" w:type="dxa"/>
          </w:tcPr>
          <w:p w:rsidR="007A6889" w:rsidRPr="00DE5917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1,83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092919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вободы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1,84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092919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орожная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0,82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092919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обеды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092919" w:rsidRDefault="0009291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билейная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ктябрьская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есная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итова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ервомайская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жная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ронникова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есенняя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ляскина</w:t>
            </w:r>
            <w:proofErr w:type="spellEnd"/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092919" w:rsidRPr="00DE5917" w:rsidTr="00033475">
        <w:trPr>
          <w:trHeight w:val="799"/>
        </w:trPr>
        <w:tc>
          <w:tcPr>
            <w:tcW w:w="2391" w:type="dxa"/>
          </w:tcPr>
          <w:p w:rsidR="00092919" w:rsidRPr="00DE5917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агистральная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092919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1,93</w:t>
            </w:r>
          </w:p>
        </w:tc>
      </w:tr>
      <w:tr w:rsidR="008028A8" w:rsidRPr="00DE5917" w:rsidTr="00033475">
        <w:trPr>
          <w:trHeight w:val="799"/>
        </w:trPr>
        <w:tc>
          <w:tcPr>
            <w:tcW w:w="2391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393" w:type="dxa"/>
          </w:tcPr>
          <w:p w:rsidR="008028A8" w:rsidRP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8028A8" w:rsidRPr="00DE5917" w:rsidTr="00033475">
        <w:trPr>
          <w:trHeight w:val="799"/>
        </w:trPr>
        <w:tc>
          <w:tcPr>
            <w:tcW w:w="2391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кружная</w:t>
            </w:r>
          </w:p>
        </w:tc>
        <w:tc>
          <w:tcPr>
            <w:tcW w:w="2393" w:type="dxa"/>
          </w:tcPr>
          <w:p w:rsidR="008028A8" w:rsidRP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</w:tr>
      <w:tr w:rsidR="008028A8" w:rsidRPr="00DE5917" w:rsidTr="00033475">
        <w:trPr>
          <w:trHeight w:val="799"/>
        </w:trPr>
        <w:tc>
          <w:tcPr>
            <w:tcW w:w="2391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езымянная «Дамба»</w:t>
            </w:r>
          </w:p>
        </w:tc>
        <w:tc>
          <w:tcPr>
            <w:tcW w:w="2393" w:type="dxa"/>
          </w:tcPr>
          <w:p w:rsidR="008028A8" w:rsidRP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8028A8" w:rsidRPr="00DE5917" w:rsidTr="00033475">
        <w:trPr>
          <w:trHeight w:val="799"/>
        </w:trPr>
        <w:tc>
          <w:tcPr>
            <w:tcW w:w="2391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ечная</w:t>
            </w:r>
          </w:p>
        </w:tc>
        <w:tc>
          <w:tcPr>
            <w:tcW w:w="2393" w:type="dxa"/>
          </w:tcPr>
          <w:p w:rsidR="008028A8" w:rsidRP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8028A8" w:rsidRPr="00DE5917" w:rsidTr="00033475">
        <w:trPr>
          <w:trHeight w:val="799"/>
        </w:trPr>
        <w:tc>
          <w:tcPr>
            <w:tcW w:w="2391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оединяющая</w:t>
            </w:r>
          </w:p>
        </w:tc>
        <w:tc>
          <w:tcPr>
            <w:tcW w:w="2393" w:type="dxa"/>
          </w:tcPr>
          <w:p w:rsidR="008028A8" w:rsidRP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8A8">
              <w:rPr>
                <w:rFonts w:ascii="Times New Roman" w:hAnsi="Times New Roman"/>
                <w:sz w:val="28"/>
                <w:szCs w:val="28"/>
              </w:rPr>
              <w:t>76 234 845 ОП МП-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93" w:type="dxa"/>
          </w:tcPr>
          <w:p w:rsidR="008028A8" w:rsidRDefault="008028A8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7A6889" w:rsidRPr="00DE5917" w:rsidTr="00033475">
        <w:trPr>
          <w:trHeight w:val="408"/>
        </w:trPr>
        <w:tc>
          <w:tcPr>
            <w:tcW w:w="2391" w:type="dxa"/>
          </w:tcPr>
          <w:p w:rsidR="007A6889" w:rsidRPr="00DE5917" w:rsidRDefault="007A6889" w:rsidP="00797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6889" w:rsidRPr="00DE5917" w:rsidRDefault="007A6889" w:rsidP="00797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91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7A6889" w:rsidRPr="00DE5917" w:rsidRDefault="007A6889" w:rsidP="00797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6889" w:rsidRPr="00DE5917" w:rsidRDefault="008028A8" w:rsidP="00797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71,4</w:t>
            </w:r>
          </w:p>
        </w:tc>
      </w:tr>
    </w:tbl>
    <w:p w:rsidR="00033475" w:rsidRPr="00DE5917" w:rsidRDefault="00033475" w:rsidP="000334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4273" w:rsidRPr="00DE5917" w:rsidRDefault="00614273" w:rsidP="0061427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350C1" w:rsidRPr="00DE5917" w:rsidRDefault="000350C1" w:rsidP="00B914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0915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>Автомобильные дороги местного значения вводил</w:t>
      </w:r>
      <w:r w:rsidR="000350C1">
        <w:rPr>
          <w:rFonts w:ascii="Times New Roman" w:hAnsi="Times New Roman"/>
          <w:sz w:val="28"/>
          <w:szCs w:val="28"/>
        </w:rPr>
        <w:t>ись в эксплуатацию в период 60-8</w:t>
      </w:r>
      <w:r w:rsidRPr="00C701E1">
        <w:rPr>
          <w:rFonts w:ascii="Times New Roman" w:hAnsi="Times New Roman"/>
          <w:sz w:val="28"/>
          <w:szCs w:val="28"/>
        </w:rPr>
        <w:t xml:space="preserve">0-х годов. С момента ввода в эксплуатацию и по сегодняшний день в </w:t>
      </w:r>
      <w:r>
        <w:rPr>
          <w:rFonts w:ascii="Times New Roman" w:hAnsi="Times New Roman"/>
          <w:sz w:val="28"/>
          <w:szCs w:val="28"/>
        </w:rPr>
        <w:t>селах</w:t>
      </w:r>
      <w:r w:rsidR="00614273">
        <w:rPr>
          <w:rFonts w:ascii="Times New Roman" w:hAnsi="Times New Roman"/>
          <w:sz w:val="28"/>
          <w:szCs w:val="28"/>
        </w:rPr>
        <w:t xml:space="preserve">ежегодно </w:t>
      </w:r>
      <w:r w:rsidRPr="00C701E1">
        <w:rPr>
          <w:rFonts w:ascii="Times New Roman" w:hAnsi="Times New Roman"/>
          <w:sz w:val="28"/>
          <w:szCs w:val="28"/>
        </w:rPr>
        <w:t xml:space="preserve">производится </w:t>
      </w:r>
      <w:r w:rsidR="00614273">
        <w:rPr>
          <w:rFonts w:ascii="Times New Roman" w:hAnsi="Times New Roman"/>
          <w:sz w:val="28"/>
          <w:szCs w:val="28"/>
        </w:rPr>
        <w:t xml:space="preserve">ремонт </w:t>
      </w:r>
      <w:r>
        <w:rPr>
          <w:rFonts w:ascii="Times New Roman" w:hAnsi="Times New Roman"/>
          <w:sz w:val="28"/>
          <w:szCs w:val="28"/>
        </w:rPr>
        <w:t>автомобильных дорог.</w:t>
      </w:r>
      <w:r w:rsidRPr="00C701E1">
        <w:rPr>
          <w:rFonts w:ascii="Times New Roman" w:hAnsi="Times New Roman"/>
          <w:sz w:val="28"/>
          <w:szCs w:val="28"/>
        </w:rPr>
        <w:t xml:space="preserve"> В последнее десятилетие в </w:t>
      </w:r>
      <w:r>
        <w:rPr>
          <w:rFonts w:ascii="Times New Roman" w:hAnsi="Times New Roman"/>
          <w:sz w:val="28"/>
          <w:szCs w:val="28"/>
        </w:rPr>
        <w:t xml:space="preserve">поселении </w:t>
      </w:r>
      <w:r w:rsidRPr="00C701E1">
        <w:rPr>
          <w:rFonts w:ascii="Times New Roman" w:hAnsi="Times New Roman"/>
          <w:sz w:val="28"/>
          <w:szCs w:val="28"/>
        </w:rPr>
        <w:t xml:space="preserve">значительно увеличилось количество личного легкового автотранспорта, вследствие чего безопасность дорожного движения приобрела особую остроту в связи с несоответствием дорожно-транспортной инфраструктуры потребностям современного общества, недостаточной эффективностью </w:t>
      </w:r>
      <w:proofErr w:type="gramStart"/>
      <w:r w:rsidRPr="00C701E1">
        <w:rPr>
          <w:rFonts w:ascii="Times New Roman" w:hAnsi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C701E1">
        <w:rPr>
          <w:rFonts w:ascii="Times New Roman" w:hAnsi="Times New Roman"/>
          <w:sz w:val="28"/>
          <w:szCs w:val="28"/>
        </w:rPr>
        <w:t xml:space="preserve"> и крайне низкой дисциплиной участников дорожного движения. Увеличение количества личного легкового транспорта способствует росту потребности в организации парковочных мест на пр</w:t>
      </w:r>
      <w:r w:rsidR="00614273">
        <w:rPr>
          <w:rFonts w:ascii="Times New Roman" w:hAnsi="Times New Roman"/>
          <w:sz w:val="28"/>
          <w:szCs w:val="28"/>
        </w:rPr>
        <w:t>идомовых территориях и территориях учреждений</w:t>
      </w:r>
      <w:r>
        <w:rPr>
          <w:rFonts w:ascii="Times New Roman" w:hAnsi="Times New Roman"/>
          <w:sz w:val="28"/>
          <w:szCs w:val="28"/>
        </w:rPr>
        <w:t>.</w:t>
      </w:r>
      <w:r w:rsidRPr="00C701E1">
        <w:rPr>
          <w:rFonts w:ascii="Times New Roman" w:hAnsi="Times New Roman"/>
          <w:sz w:val="28"/>
          <w:szCs w:val="28"/>
        </w:rPr>
        <w:t xml:space="preserve"> Важным фактором, влияющим на состояние сооружений и коммуни</w:t>
      </w:r>
      <w:r>
        <w:rPr>
          <w:rFonts w:ascii="Times New Roman" w:hAnsi="Times New Roman"/>
          <w:sz w:val="28"/>
          <w:szCs w:val="28"/>
        </w:rPr>
        <w:t xml:space="preserve">каций автомобильного транспорта, </w:t>
      </w:r>
      <w:r w:rsidRPr="00C701E1">
        <w:rPr>
          <w:rFonts w:ascii="Times New Roman" w:hAnsi="Times New Roman"/>
          <w:sz w:val="28"/>
          <w:szCs w:val="28"/>
        </w:rPr>
        <w:t xml:space="preserve">является организация движения грузовых транспортных средств. Движение грузовых транспортных средств на территории </w:t>
      </w: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 w:rsidRPr="00C701E1">
        <w:rPr>
          <w:rFonts w:ascii="Times New Roman" w:hAnsi="Times New Roman"/>
          <w:sz w:val="28"/>
          <w:szCs w:val="28"/>
        </w:rPr>
        <w:t xml:space="preserve">» не организовано элементами обустройства автомобильных дорог, искусственными и дорожными сооружениями, устроенными в соответствии с правилами дорожного движения. Работы по содержанию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 w:rsidRPr="00C701E1">
        <w:rPr>
          <w:rFonts w:ascii="Times New Roman" w:hAnsi="Times New Roman"/>
          <w:sz w:val="28"/>
          <w:szCs w:val="28"/>
        </w:rPr>
        <w:t xml:space="preserve">» осуществляет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701E1">
        <w:rPr>
          <w:rFonts w:ascii="Times New Roman" w:hAnsi="Times New Roman"/>
          <w:sz w:val="28"/>
          <w:szCs w:val="28"/>
        </w:rPr>
        <w:t>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>
        <w:rPr>
          <w:rFonts w:ascii="Times New Roman" w:hAnsi="Times New Roman"/>
          <w:sz w:val="28"/>
          <w:szCs w:val="28"/>
        </w:rPr>
        <w:t>»</w:t>
      </w:r>
      <w:r w:rsidRPr="00C701E1">
        <w:rPr>
          <w:rFonts w:ascii="Times New Roman" w:hAnsi="Times New Roman"/>
          <w:sz w:val="28"/>
          <w:szCs w:val="28"/>
        </w:rPr>
        <w:t xml:space="preserve">. В обслуживании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>
        <w:rPr>
          <w:rFonts w:ascii="Times New Roman" w:hAnsi="Times New Roman"/>
          <w:sz w:val="28"/>
          <w:szCs w:val="28"/>
        </w:rPr>
        <w:t>»</w:t>
      </w:r>
      <w:r w:rsidRPr="00C701E1">
        <w:rPr>
          <w:rFonts w:ascii="Times New Roman" w:hAnsi="Times New Roman"/>
          <w:sz w:val="28"/>
          <w:szCs w:val="28"/>
        </w:rPr>
        <w:t xml:space="preserve"> находится </w:t>
      </w:r>
      <w:r w:rsidR="008028A8">
        <w:rPr>
          <w:rFonts w:ascii="Times New Roman" w:hAnsi="Times New Roman"/>
          <w:sz w:val="28"/>
          <w:szCs w:val="28"/>
        </w:rPr>
        <w:t xml:space="preserve">71,4 </w:t>
      </w:r>
      <w:r w:rsidRPr="00C701E1">
        <w:rPr>
          <w:rFonts w:ascii="Times New Roman" w:hAnsi="Times New Roman"/>
          <w:sz w:val="28"/>
          <w:szCs w:val="28"/>
        </w:rPr>
        <w:t xml:space="preserve">км автомобильных дорог. </w:t>
      </w:r>
      <w:r>
        <w:rPr>
          <w:rFonts w:ascii="Times New Roman" w:hAnsi="Times New Roman"/>
          <w:sz w:val="28"/>
          <w:szCs w:val="28"/>
        </w:rPr>
        <w:t>П</w:t>
      </w:r>
      <w:r w:rsidRPr="00C701E1">
        <w:rPr>
          <w:rFonts w:ascii="Times New Roman" w:hAnsi="Times New Roman"/>
          <w:sz w:val="28"/>
          <w:szCs w:val="28"/>
        </w:rPr>
        <w:t>р</w:t>
      </w:r>
      <w:r w:rsidR="00614273">
        <w:rPr>
          <w:rFonts w:ascii="Times New Roman" w:hAnsi="Times New Roman"/>
          <w:sz w:val="28"/>
          <w:szCs w:val="28"/>
        </w:rPr>
        <w:t>едусмотрена периодичность ремонта</w:t>
      </w:r>
      <w:r w:rsidRPr="00C701E1">
        <w:rPr>
          <w:rFonts w:ascii="Times New Roman" w:hAnsi="Times New Roman"/>
          <w:sz w:val="28"/>
          <w:szCs w:val="28"/>
        </w:rPr>
        <w:t xml:space="preserve"> автомобильных дорог местного значения согласно технической классификации автомобильных дорог. </w:t>
      </w:r>
      <w:r>
        <w:rPr>
          <w:rFonts w:ascii="Times New Roman" w:hAnsi="Times New Roman"/>
          <w:sz w:val="28"/>
          <w:szCs w:val="28"/>
        </w:rPr>
        <w:t>П</w:t>
      </w:r>
      <w:r w:rsidRPr="00C701E1">
        <w:rPr>
          <w:rFonts w:ascii="Times New Roman" w:hAnsi="Times New Roman"/>
          <w:sz w:val="28"/>
          <w:szCs w:val="28"/>
        </w:rPr>
        <w:t xml:space="preserve">роизводятся работы по </w:t>
      </w:r>
      <w:proofErr w:type="spellStart"/>
      <w:r w:rsidRPr="00C701E1">
        <w:rPr>
          <w:rFonts w:ascii="Times New Roman" w:hAnsi="Times New Roman"/>
          <w:sz w:val="28"/>
          <w:szCs w:val="28"/>
        </w:rPr>
        <w:t>гре</w:t>
      </w:r>
      <w:r>
        <w:rPr>
          <w:rFonts w:ascii="Times New Roman" w:hAnsi="Times New Roman"/>
          <w:sz w:val="28"/>
          <w:szCs w:val="28"/>
        </w:rPr>
        <w:t>й</w:t>
      </w:r>
      <w:r w:rsidR="00805ED9">
        <w:rPr>
          <w:rFonts w:ascii="Times New Roman" w:hAnsi="Times New Roman"/>
          <w:sz w:val="28"/>
          <w:szCs w:val="28"/>
        </w:rPr>
        <w:t>де</w:t>
      </w:r>
      <w:r w:rsidR="005A7ACB">
        <w:rPr>
          <w:rFonts w:ascii="Times New Roman" w:hAnsi="Times New Roman"/>
          <w:sz w:val="28"/>
          <w:szCs w:val="28"/>
        </w:rPr>
        <w:t>рованию</w:t>
      </w:r>
      <w:proofErr w:type="spellEnd"/>
      <w:r w:rsidR="005A7ACB">
        <w:rPr>
          <w:rFonts w:ascii="Times New Roman" w:hAnsi="Times New Roman"/>
          <w:sz w:val="28"/>
          <w:szCs w:val="28"/>
        </w:rPr>
        <w:t xml:space="preserve">. </w:t>
      </w:r>
      <w:r w:rsidR="00A66ACC">
        <w:rPr>
          <w:rFonts w:ascii="Times New Roman" w:hAnsi="Times New Roman"/>
          <w:sz w:val="28"/>
          <w:szCs w:val="28"/>
        </w:rPr>
        <w:t xml:space="preserve">По ремонту дорог и </w:t>
      </w:r>
      <w:r w:rsidR="00A66ACC" w:rsidRPr="00C701E1">
        <w:rPr>
          <w:rFonts w:ascii="Times New Roman" w:hAnsi="Times New Roman"/>
          <w:sz w:val="28"/>
          <w:szCs w:val="28"/>
        </w:rPr>
        <w:t xml:space="preserve">обслуживанию дорожных знаков </w:t>
      </w:r>
      <w:r w:rsidRPr="00C701E1">
        <w:rPr>
          <w:rFonts w:ascii="Times New Roman" w:hAnsi="Times New Roman"/>
          <w:sz w:val="28"/>
          <w:szCs w:val="28"/>
        </w:rPr>
        <w:t>привлекается</w:t>
      </w:r>
      <w:r w:rsidR="00A66ACC">
        <w:rPr>
          <w:rFonts w:ascii="Times New Roman" w:hAnsi="Times New Roman"/>
          <w:sz w:val="28"/>
          <w:szCs w:val="28"/>
        </w:rPr>
        <w:t xml:space="preserve"> техника сторонних организаций</w:t>
      </w:r>
      <w:r w:rsidR="005A7ACB" w:rsidRPr="00C701E1">
        <w:rPr>
          <w:rFonts w:ascii="Times New Roman" w:hAnsi="Times New Roman"/>
          <w:sz w:val="28"/>
          <w:szCs w:val="28"/>
        </w:rPr>
        <w:t>.</w:t>
      </w:r>
    </w:p>
    <w:p w:rsidR="00B914BE" w:rsidRPr="00F54884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b/>
          <w:sz w:val="28"/>
          <w:szCs w:val="28"/>
        </w:rPr>
        <w:t>Раздел 4.Условия пешеходного и велосипедного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 xml:space="preserve">Пешеходное и велосипедное движение на территории </w:t>
      </w: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 w:rsidR="00A66ACC">
        <w:rPr>
          <w:rFonts w:ascii="Times New Roman" w:hAnsi="Times New Roman"/>
          <w:sz w:val="28"/>
          <w:szCs w:val="28"/>
        </w:rPr>
        <w:t xml:space="preserve">» </w:t>
      </w:r>
      <w:r w:rsidRPr="00C701E1">
        <w:rPr>
          <w:rFonts w:ascii="Times New Roman" w:hAnsi="Times New Roman"/>
          <w:sz w:val="28"/>
          <w:szCs w:val="28"/>
        </w:rPr>
        <w:t xml:space="preserve">обеспечено по </w:t>
      </w:r>
      <w:r>
        <w:rPr>
          <w:rFonts w:ascii="Times New Roman" w:hAnsi="Times New Roman"/>
          <w:sz w:val="28"/>
          <w:szCs w:val="28"/>
        </w:rPr>
        <w:t xml:space="preserve">обочинам </w:t>
      </w:r>
      <w:r w:rsidRPr="00C701E1">
        <w:rPr>
          <w:rFonts w:ascii="Times New Roman" w:hAnsi="Times New Roman"/>
          <w:sz w:val="28"/>
          <w:szCs w:val="28"/>
        </w:rPr>
        <w:t>автомобильных дорог местного значения на застр</w:t>
      </w:r>
      <w:r>
        <w:rPr>
          <w:rFonts w:ascii="Times New Roman" w:hAnsi="Times New Roman"/>
          <w:sz w:val="28"/>
          <w:szCs w:val="28"/>
        </w:rPr>
        <w:t>оенных территориях</w:t>
      </w:r>
      <w:r w:rsidRPr="00C701E1">
        <w:rPr>
          <w:rFonts w:ascii="Times New Roman" w:hAnsi="Times New Roman"/>
          <w:sz w:val="28"/>
          <w:szCs w:val="28"/>
        </w:rPr>
        <w:t xml:space="preserve">. В целях обеспечения безопасности пешеходного движения на территории </w:t>
      </w: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 w:rsidR="00A66ACC">
        <w:rPr>
          <w:rFonts w:ascii="Times New Roman" w:hAnsi="Times New Roman"/>
          <w:sz w:val="28"/>
          <w:szCs w:val="28"/>
        </w:rPr>
        <w:t xml:space="preserve">» </w:t>
      </w:r>
      <w:r w:rsidRPr="00C701E1">
        <w:rPr>
          <w:rFonts w:ascii="Times New Roman" w:hAnsi="Times New Roman"/>
          <w:sz w:val="28"/>
          <w:szCs w:val="28"/>
        </w:rPr>
        <w:t xml:space="preserve">необходимо выполнение мероприятий по обустройству путей пешеходного движения и приведению их в соответствие с действующими нормами и правилами. Указанные мероприятия осуществляются в рамках выполнения строительства, реконструкции, капитального ремонта и </w:t>
      </w:r>
      <w:proofErr w:type="gramStart"/>
      <w:r w:rsidRPr="00C701E1">
        <w:rPr>
          <w:rFonts w:ascii="Times New Roman" w:hAnsi="Times New Roman"/>
          <w:sz w:val="28"/>
          <w:szCs w:val="28"/>
        </w:rPr>
        <w:t>ремонта</w:t>
      </w:r>
      <w:proofErr w:type="gramEnd"/>
      <w:r w:rsidRPr="00C701E1">
        <w:rPr>
          <w:rFonts w:ascii="Times New Roman" w:hAnsi="Times New Roman"/>
          <w:sz w:val="28"/>
          <w:szCs w:val="28"/>
        </w:rPr>
        <w:t xml:space="preserve"> автомобильных дорог местного значения при наличии финансирования. В условиях развития велосипедного движения на территории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701E1">
        <w:rPr>
          <w:rFonts w:ascii="Times New Roman" w:hAnsi="Times New Roman"/>
          <w:sz w:val="28"/>
          <w:szCs w:val="28"/>
        </w:rPr>
        <w:t>поселения «</w:t>
      </w:r>
      <w:r w:rsidR="00810E1F" w:rsidRPr="00810E1F">
        <w:rPr>
          <w:rFonts w:ascii="Times New Roman" w:hAnsi="Times New Roman"/>
          <w:sz w:val="28"/>
          <w:szCs w:val="28"/>
        </w:rPr>
        <w:t>Нижнецасучейское</w:t>
      </w:r>
      <w:r w:rsidRPr="00C701E1">
        <w:rPr>
          <w:rFonts w:ascii="Times New Roman" w:hAnsi="Times New Roman"/>
          <w:sz w:val="28"/>
          <w:szCs w:val="28"/>
        </w:rPr>
        <w:t xml:space="preserve">» возможна </w:t>
      </w:r>
      <w:r w:rsidRPr="00C701E1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 по обустройству </w:t>
      </w:r>
      <w:proofErr w:type="spellStart"/>
      <w:r w:rsidRPr="00C701E1">
        <w:rPr>
          <w:rFonts w:ascii="Times New Roman" w:hAnsi="Times New Roman"/>
          <w:sz w:val="28"/>
          <w:szCs w:val="28"/>
        </w:rPr>
        <w:t>велопешеходных</w:t>
      </w:r>
      <w:proofErr w:type="spellEnd"/>
      <w:r w:rsidRPr="00C701E1">
        <w:rPr>
          <w:rFonts w:ascii="Times New Roman" w:hAnsi="Times New Roman"/>
          <w:sz w:val="28"/>
          <w:szCs w:val="28"/>
        </w:rPr>
        <w:t xml:space="preserve"> дорожек с разделением движения, установке информационных дорожных знаков на пересечении с автомобильными дорогами местного значения при наличии финансирования. </w:t>
      </w:r>
    </w:p>
    <w:p w:rsidR="00B914BE" w:rsidRPr="00F54884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1E1">
        <w:rPr>
          <w:rFonts w:ascii="Times New Roman" w:hAnsi="Times New Roman"/>
          <w:b/>
          <w:sz w:val="28"/>
          <w:szCs w:val="28"/>
        </w:rPr>
        <w:t>Раздел 5. Уровень безопасности дорожного движения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14BE" w:rsidRPr="00C701E1" w:rsidRDefault="00B914BE" w:rsidP="00B91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и поддержания надлежащего технического </w:t>
      </w:r>
      <w:proofErr w:type="gramStart"/>
      <w:r w:rsidRPr="00C701E1">
        <w:rPr>
          <w:rFonts w:ascii="Times New Roman" w:hAnsi="Times New Roman"/>
          <w:sz w:val="28"/>
          <w:szCs w:val="28"/>
        </w:rPr>
        <w:t>состояния</w:t>
      </w:r>
      <w:proofErr w:type="gramEnd"/>
      <w:r w:rsidRPr="00C701E1">
        <w:rPr>
          <w:rFonts w:ascii="Times New Roman" w:hAnsi="Times New Roman"/>
          <w:sz w:val="28"/>
          <w:szCs w:val="28"/>
        </w:rPr>
        <w:t xml:space="preserve"> автомобильных дорог необходимо своевременное выполнение комплекса мероприятий, направленных на выполнение реконструкции, капитального ремонта, ремонта и содержания автомобильных дорог. Кроме того, существует потребность в проведении работ по оснащению автомобильных дорог элементами обустройства (дорожными ограждениями), позволяющими обеспечивать безопасное и эффективное движение транспортных средств и пешеходов, снижение количе</w:t>
      </w:r>
      <w:r>
        <w:rPr>
          <w:rFonts w:ascii="Times New Roman" w:hAnsi="Times New Roman"/>
          <w:sz w:val="28"/>
          <w:szCs w:val="28"/>
        </w:rPr>
        <w:t xml:space="preserve">ства ДТП с участием пешеходов. </w:t>
      </w:r>
    </w:p>
    <w:p w:rsidR="00614273" w:rsidRPr="00F54884" w:rsidRDefault="00614273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1E1">
        <w:rPr>
          <w:rFonts w:ascii="Times New Roman" w:hAnsi="Times New Roman"/>
          <w:b/>
          <w:sz w:val="28"/>
          <w:szCs w:val="28"/>
        </w:rPr>
        <w:t>Раздел 6. Оценка уровня негативного воздействия транспортной инфраструктуры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 xml:space="preserve">Основным источником загрязнения окружающей среды в </w:t>
      </w:r>
      <w:r>
        <w:rPr>
          <w:rFonts w:ascii="Times New Roman" w:hAnsi="Times New Roman"/>
          <w:sz w:val="28"/>
          <w:szCs w:val="28"/>
        </w:rPr>
        <w:t>селах поселения</w:t>
      </w:r>
      <w:r w:rsidR="00A66ACC">
        <w:rPr>
          <w:rFonts w:ascii="Times New Roman" w:hAnsi="Times New Roman"/>
          <w:sz w:val="28"/>
          <w:szCs w:val="28"/>
        </w:rPr>
        <w:t xml:space="preserve"> наряду с котельными сел</w:t>
      </w:r>
      <w:r w:rsidRPr="00C701E1">
        <w:rPr>
          <w:rFonts w:ascii="Times New Roman" w:hAnsi="Times New Roman"/>
          <w:sz w:val="28"/>
          <w:szCs w:val="28"/>
        </w:rPr>
        <w:t xml:space="preserve"> является автомобильный транспорт. Отработавшие газы двигателей внутреннего сгорания содержат более 200 наименований вредных веществ и соединений, в том числе и канцерогенных. Нефтепродукты, продукты износа шин, тормозных накладок, сыпучие и пылящие грузы, загрязняют придорожные полосы и водные объекты. </w:t>
      </w:r>
      <w:proofErr w:type="gramStart"/>
      <w:r w:rsidRPr="00C701E1">
        <w:rPr>
          <w:rFonts w:ascii="Times New Roman" w:hAnsi="Times New Roman"/>
          <w:sz w:val="28"/>
          <w:szCs w:val="28"/>
        </w:rPr>
        <w:t>Один автомобиль при пробеге 15 тыс. км сжигает в среднем 2 тонны топлива, около 26 – 30 тонн воздуха, в том числе 4 – 5 тонн кислорода, что в 50 раз больше потребностей человека, при этом выбрасывает в атмосферу: 1) угарного газа – 700 кг/год; 2) диоксида азота – 40 кг/год; 3) несгоревших углеводородов – 230 литров;</w:t>
      </w:r>
      <w:proofErr w:type="gramEnd"/>
      <w:r w:rsidRPr="00C701E1">
        <w:rPr>
          <w:rFonts w:ascii="Times New Roman" w:hAnsi="Times New Roman"/>
          <w:sz w:val="28"/>
          <w:szCs w:val="28"/>
        </w:rPr>
        <w:t xml:space="preserve"> 4) твердых веществ – 2 – 5 кг/год. По укрупненным оценкам доля загрязнения от автомобильного транспорта в общем объеме загрязняющих веществ в атмосфере составляет более 20% и с учетом уровня автомобилизации </w:t>
      </w:r>
      <w:r>
        <w:rPr>
          <w:rFonts w:ascii="Times New Roman" w:hAnsi="Times New Roman"/>
          <w:sz w:val="28"/>
          <w:szCs w:val="28"/>
        </w:rPr>
        <w:t>поселения</w:t>
      </w:r>
      <w:r w:rsidR="00A66ACC">
        <w:rPr>
          <w:rFonts w:ascii="Times New Roman" w:hAnsi="Times New Roman"/>
          <w:sz w:val="28"/>
          <w:szCs w:val="28"/>
        </w:rPr>
        <w:t>, ее снижение к 2027</w:t>
      </w:r>
      <w:r w:rsidRPr="00C701E1">
        <w:rPr>
          <w:rFonts w:ascii="Times New Roman" w:hAnsi="Times New Roman"/>
          <w:sz w:val="28"/>
          <w:szCs w:val="28"/>
        </w:rPr>
        <w:t xml:space="preserve"> году без принятия соответствующих мер не ожидается. Снижение уровня негативного воздействия от использования автомобильного транспорта на территории </w:t>
      </w: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333C01" w:rsidRPr="00333C01">
        <w:rPr>
          <w:rFonts w:ascii="Times New Roman" w:hAnsi="Times New Roman"/>
          <w:sz w:val="28"/>
          <w:szCs w:val="28"/>
        </w:rPr>
        <w:t>Нижнецасучейское</w:t>
      </w:r>
      <w:r w:rsidRPr="00C701E1">
        <w:rPr>
          <w:rFonts w:ascii="Times New Roman" w:hAnsi="Times New Roman"/>
          <w:sz w:val="28"/>
          <w:szCs w:val="28"/>
        </w:rPr>
        <w:t xml:space="preserve">» возможно за счет реализации мероприятий по переходу на использование природного газа в качестве моторного топлива. Перспектива использования природного газа в качестве моторного </w:t>
      </w:r>
      <w:r>
        <w:rPr>
          <w:rFonts w:ascii="Times New Roman" w:hAnsi="Times New Roman"/>
          <w:sz w:val="28"/>
          <w:szCs w:val="28"/>
        </w:rPr>
        <w:t>топлива как парком муниципальных</w:t>
      </w:r>
      <w:r w:rsidRPr="00C701E1">
        <w:rPr>
          <w:rFonts w:ascii="Times New Roman" w:hAnsi="Times New Roman"/>
          <w:sz w:val="28"/>
          <w:szCs w:val="28"/>
        </w:rPr>
        <w:t xml:space="preserve"> транспортных средств, так и личными транспортными средствами граждан напрямую зависит от развития объектов обслуживания газомоторной техники и в первую очередь от наличия сети газозаправочных станций на территории посел</w:t>
      </w:r>
      <w:r>
        <w:rPr>
          <w:rFonts w:ascii="Times New Roman" w:hAnsi="Times New Roman"/>
          <w:sz w:val="28"/>
          <w:szCs w:val="28"/>
        </w:rPr>
        <w:t>ения</w:t>
      </w:r>
      <w:proofErr w:type="gramStart"/>
      <w:r w:rsidRPr="00C701E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701E1">
        <w:rPr>
          <w:rFonts w:ascii="Times New Roman" w:hAnsi="Times New Roman"/>
          <w:sz w:val="28"/>
          <w:szCs w:val="28"/>
        </w:rPr>
        <w:t>а территории посел</w:t>
      </w:r>
      <w:r>
        <w:rPr>
          <w:rFonts w:ascii="Times New Roman" w:hAnsi="Times New Roman"/>
          <w:sz w:val="28"/>
          <w:szCs w:val="28"/>
        </w:rPr>
        <w:t>ения</w:t>
      </w:r>
      <w:r w:rsidRPr="00C701E1">
        <w:rPr>
          <w:rFonts w:ascii="Times New Roman" w:hAnsi="Times New Roman"/>
          <w:sz w:val="28"/>
          <w:szCs w:val="28"/>
        </w:rPr>
        <w:t xml:space="preserve"> газозаправочных станций нет. </w:t>
      </w: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1E1">
        <w:rPr>
          <w:rFonts w:ascii="Times New Roman" w:hAnsi="Times New Roman"/>
          <w:b/>
          <w:sz w:val="28"/>
          <w:szCs w:val="28"/>
        </w:rPr>
        <w:t>Раздел 7.Оценка нормативно-правовой базы, необходимой для функционирования и развития транспортной инфраструктуры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>Вопросы функционирования и развития транспортной инфраструктуры регулируются рядом нормативных правовых актов федерального, региональног</w:t>
      </w:r>
      <w:r w:rsidR="00A66ACC">
        <w:rPr>
          <w:rFonts w:ascii="Times New Roman" w:hAnsi="Times New Roman"/>
          <w:sz w:val="28"/>
          <w:szCs w:val="28"/>
        </w:rPr>
        <w:t>о и местного уровня. В будущем</w:t>
      </w:r>
      <w:r w:rsidRPr="00C701E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701E1">
        <w:rPr>
          <w:rFonts w:ascii="Times New Roman" w:hAnsi="Times New Roman"/>
          <w:sz w:val="28"/>
          <w:szCs w:val="28"/>
        </w:rPr>
        <w:t>поселения «</w:t>
      </w:r>
      <w:r w:rsidR="00333C01" w:rsidRPr="00333C01">
        <w:rPr>
          <w:rFonts w:ascii="Times New Roman" w:hAnsi="Times New Roman"/>
          <w:sz w:val="28"/>
          <w:szCs w:val="28"/>
        </w:rPr>
        <w:t>Нижнецасучейское</w:t>
      </w:r>
      <w:r w:rsidR="000350C1">
        <w:rPr>
          <w:rFonts w:ascii="Times New Roman" w:hAnsi="Times New Roman"/>
          <w:sz w:val="28"/>
          <w:szCs w:val="28"/>
        </w:rPr>
        <w:t>» заплани</w:t>
      </w:r>
      <w:r w:rsidR="00A66ACC">
        <w:rPr>
          <w:rFonts w:ascii="Times New Roman" w:hAnsi="Times New Roman"/>
          <w:sz w:val="28"/>
          <w:szCs w:val="28"/>
        </w:rPr>
        <w:t xml:space="preserve">ровано </w:t>
      </w:r>
      <w:r w:rsidRPr="00C701E1">
        <w:rPr>
          <w:rFonts w:ascii="Times New Roman" w:hAnsi="Times New Roman"/>
          <w:sz w:val="28"/>
          <w:szCs w:val="28"/>
        </w:rPr>
        <w:t xml:space="preserve">развитие нормативно-правовой базы, регулирующей вопросы обустройства и расширения парковочных </w:t>
      </w:r>
      <w:proofErr w:type="gramStart"/>
      <w:r w:rsidRPr="00C701E1">
        <w:rPr>
          <w:rFonts w:ascii="Times New Roman" w:hAnsi="Times New Roman"/>
          <w:sz w:val="28"/>
          <w:szCs w:val="28"/>
        </w:rPr>
        <w:t>мест</w:t>
      </w:r>
      <w:proofErr w:type="gramEnd"/>
      <w:r w:rsidRPr="00C701E1">
        <w:rPr>
          <w:rFonts w:ascii="Times New Roman" w:hAnsi="Times New Roman"/>
          <w:sz w:val="28"/>
          <w:szCs w:val="28"/>
        </w:rPr>
        <w:t xml:space="preserve"> вдоль автомобильных дорог местного значения. </w:t>
      </w: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1E1">
        <w:rPr>
          <w:rFonts w:ascii="Times New Roman" w:hAnsi="Times New Roman"/>
          <w:b/>
          <w:sz w:val="28"/>
          <w:szCs w:val="28"/>
        </w:rPr>
        <w:t>Раздел 8.Условия и перспективы развития и размещения транспортной ин</w:t>
      </w:r>
      <w:r>
        <w:rPr>
          <w:rFonts w:ascii="Times New Roman" w:hAnsi="Times New Roman"/>
          <w:b/>
          <w:sz w:val="28"/>
          <w:szCs w:val="28"/>
        </w:rPr>
        <w:t>фраструктуры.</w:t>
      </w:r>
    </w:p>
    <w:p w:rsidR="00B914BE" w:rsidRPr="00C701E1" w:rsidRDefault="00B914BE" w:rsidP="00B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 xml:space="preserve">1.Финансирование мероприятий по проектированию, строительству и реконструкции объектов транспортной инфраструктуры за счет средств бюджетов всех уровней и внебюджетных источников. </w:t>
      </w: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 xml:space="preserve">2. Освоение земельных участков в целях комплексного жилищного строительства. </w:t>
      </w: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pStyle w:val="Default"/>
        <w:jc w:val="center"/>
        <w:rPr>
          <w:b/>
          <w:bCs/>
          <w:sz w:val="28"/>
          <w:szCs w:val="28"/>
        </w:rPr>
      </w:pPr>
      <w:r w:rsidRPr="00C701E1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9</w:t>
      </w:r>
      <w:r w:rsidRPr="00C701E1">
        <w:rPr>
          <w:b/>
          <w:bCs/>
          <w:sz w:val="28"/>
          <w:szCs w:val="28"/>
        </w:rPr>
        <w:t>. Организация мест стоянки и долговременного хранения транспорта.</w:t>
      </w:r>
    </w:p>
    <w:p w:rsidR="00B914BE" w:rsidRPr="00C701E1" w:rsidRDefault="00B914BE" w:rsidP="00B914BE">
      <w:pPr>
        <w:pStyle w:val="Default"/>
        <w:jc w:val="center"/>
        <w:rPr>
          <w:sz w:val="28"/>
          <w:szCs w:val="28"/>
        </w:rPr>
      </w:pPr>
    </w:p>
    <w:p w:rsidR="00B914BE" w:rsidRPr="00C701E1" w:rsidRDefault="00B914BE" w:rsidP="00B914BE">
      <w:pPr>
        <w:pStyle w:val="Default"/>
        <w:jc w:val="both"/>
        <w:rPr>
          <w:sz w:val="28"/>
          <w:szCs w:val="28"/>
        </w:rPr>
      </w:pPr>
      <w:r w:rsidRPr="00C701E1">
        <w:rPr>
          <w:sz w:val="28"/>
          <w:szCs w:val="28"/>
        </w:rPr>
        <w:t>Хранени</w:t>
      </w:r>
      <w:r w:rsidR="00CB570B">
        <w:rPr>
          <w:sz w:val="28"/>
          <w:szCs w:val="28"/>
        </w:rPr>
        <w:t xml:space="preserve">е автотранспорта на территории </w:t>
      </w:r>
      <w:r>
        <w:rPr>
          <w:sz w:val="28"/>
          <w:szCs w:val="28"/>
        </w:rPr>
        <w:t>сельского</w:t>
      </w:r>
      <w:r w:rsidRPr="00C701E1">
        <w:rPr>
          <w:sz w:val="28"/>
          <w:szCs w:val="28"/>
        </w:rPr>
        <w:t xml:space="preserve"> поселения осуществляется, в основном,</w:t>
      </w:r>
      <w:r w:rsidR="00CB570B">
        <w:rPr>
          <w:sz w:val="28"/>
          <w:szCs w:val="28"/>
        </w:rPr>
        <w:t xml:space="preserve"> в пределах участков учреждений и организаций</w:t>
      </w:r>
      <w:r w:rsidRPr="00C701E1">
        <w:rPr>
          <w:sz w:val="28"/>
          <w:szCs w:val="28"/>
        </w:rPr>
        <w:t xml:space="preserve"> и на придомовых участках жителей поселения. </w:t>
      </w:r>
    </w:p>
    <w:p w:rsidR="00B914BE" w:rsidRPr="00C701E1" w:rsidRDefault="00B914BE" w:rsidP="00B914BE">
      <w:pPr>
        <w:pStyle w:val="Default"/>
        <w:jc w:val="both"/>
        <w:rPr>
          <w:sz w:val="28"/>
          <w:szCs w:val="28"/>
        </w:rPr>
      </w:pPr>
      <w:r w:rsidRPr="00C701E1">
        <w:rPr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</w:t>
      </w:r>
      <w:r w:rsidRPr="00B91FEE">
        <w:rPr>
          <w:sz w:val="28"/>
          <w:szCs w:val="28"/>
        </w:rPr>
        <w:t>е</w:t>
      </w:r>
      <w:r w:rsidRPr="00C701E1">
        <w:rPr>
          <w:sz w:val="28"/>
          <w:szCs w:val="28"/>
        </w:rPr>
        <w:t xml:space="preserve">том прогнозируемого увеличения уровня автомобилизации населения. </w:t>
      </w:r>
    </w:p>
    <w:p w:rsidR="00B914BE" w:rsidRPr="00C701E1" w:rsidRDefault="00B914BE" w:rsidP="00B914BE">
      <w:pPr>
        <w:pStyle w:val="Default"/>
        <w:rPr>
          <w:sz w:val="28"/>
          <w:szCs w:val="28"/>
        </w:rPr>
      </w:pPr>
    </w:p>
    <w:p w:rsidR="00B914BE" w:rsidRDefault="00B914BE" w:rsidP="00B914BE">
      <w:pPr>
        <w:pStyle w:val="Default"/>
        <w:jc w:val="center"/>
        <w:rPr>
          <w:b/>
          <w:bCs/>
          <w:sz w:val="28"/>
          <w:szCs w:val="28"/>
        </w:rPr>
      </w:pPr>
      <w:r w:rsidRPr="00C701E1">
        <w:rPr>
          <w:b/>
          <w:bCs/>
          <w:sz w:val="28"/>
          <w:szCs w:val="28"/>
        </w:rPr>
        <w:t>Мероприятия, выполнение которых необходимо по данному разделу:</w:t>
      </w:r>
    </w:p>
    <w:p w:rsidR="00B914BE" w:rsidRPr="00C701E1" w:rsidRDefault="00B914BE" w:rsidP="00B914BE">
      <w:pPr>
        <w:pStyle w:val="Default"/>
        <w:jc w:val="center"/>
        <w:rPr>
          <w:b/>
          <w:bCs/>
          <w:sz w:val="28"/>
          <w:szCs w:val="28"/>
        </w:rPr>
      </w:pPr>
    </w:p>
    <w:p w:rsidR="00CB570B" w:rsidRDefault="00B914BE" w:rsidP="00CB570B">
      <w:pPr>
        <w:pStyle w:val="Default"/>
        <w:numPr>
          <w:ilvl w:val="0"/>
          <w:numId w:val="12"/>
        </w:numPr>
        <w:jc w:val="both"/>
        <w:rPr>
          <w:bCs/>
          <w:iCs/>
          <w:sz w:val="28"/>
          <w:szCs w:val="28"/>
        </w:rPr>
      </w:pPr>
      <w:r w:rsidRPr="00C701E1">
        <w:rPr>
          <w:bCs/>
          <w:iCs/>
          <w:sz w:val="28"/>
          <w:szCs w:val="28"/>
        </w:rPr>
        <w:t xml:space="preserve"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</w:t>
      </w:r>
      <w:r w:rsidR="00CB570B">
        <w:rPr>
          <w:bCs/>
          <w:iCs/>
          <w:sz w:val="28"/>
          <w:szCs w:val="28"/>
        </w:rPr>
        <w:t>их строительства (весь период);</w:t>
      </w:r>
    </w:p>
    <w:p w:rsidR="00CB570B" w:rsidRDefault="00CB570B" w:rsidP="00B914B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C701E1">
        <w:rPr>
          <w:bCs/>
          <w:iCs/>
          <w:sz w:val="28"/>
          <w:szCs w:val="28"/>
        </w:rPr>
        <w:t>троительство автостоянок около объектов</w:t>
      </w:r>
      <w:r>
        <w:rPr>
          <w:bCs/>
          <w:iCs/>
          <w:sz w:val="28"/>
          <w:szCs w:val="28"/>
        </w:rPr>
        <w:t xml:space="preserve"> учреждений и организаций </w:t>
      </w:r>
      <w:r w:rsidRPr="00C701E1">
        <w:rPr>
          <w:bCs/>
          <w:iCs/>
          <w:sz w:val="28"/>
          <w:szCs w:val="28"/>
        </w:rPr>
        <w:t>(весь период);</w:t>
      </w:r>
    </w:p>
    <w:p w:rsidR="00B914BE" w:rsidRPr="00CB570B" w:rsidRDefault="00B914BE" w:rsidP="00B914B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CB570B">
        <w:rPr>
          <w:bCs/>
          <w:iCs/>
          <w:sz w:val="28"/>
          <w:szCs w:val="28"/>
        </w:rPr>
        <w:t xml:space="preserve">Организация общественных стоянок в местах наибольшего притяжения (первая очередь – расчетный срок). </w:t>
      </w:r>
    </w:p>
    <w:p w:rsidR="00B914BE" w:rsidRDefault="00B914BE" w:rsidP="00B914BE">
      <w:pPr>
        <w:pStyle w:val="Default"/>
        <w:jc w:val="both"/>
        <w:rPr>
          <w:color w:val="auto"/>
          <w:sz w:val="28"/>
          <w:szCs w:val="28"/>
        </w:rPr>
      </w:pPr>
    </w:p>
    <w:p w:rsidR="00B914BE" w:rsidRDefault="00B914BE" w:rsidP="00B914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10</w:t>
      </w:r>
      <w:r w:rsidRPr="00C701E1">
        <w:rPr>
          <w:b/>
          <w:bCs/>
          <w:sz w:val="28"/>
          <w:szCs w:val="28"/>
        </w:rPr>
        <w:t>.Приоритеты развития транспортного комплекса.</w:t>
      </w:r>
    </w:p>
    <w:p w:rsidR="00B914BE" w:rsidRDefault="00B914BE" w:rsidP="00B914BE">
      <w:pPr>
        <w:pStyle w:val="Default"/>
        <w:jc w:val="center"/>
        <w:rPr>
          <w:b/>
          <w:bCs/>
          <w:sz w:val="28"/>
          <w:szCs w:val="28"/>
        </w:rPr>
      </w:pPr>
    </w:p>
    <w:p w:rsidR="00B914BE" w:rsidRPr="00C701E1" w:rsidRDefault="00B914BE" w:rsidP="00B914BE">
      <w:pPr>
        <w:pStyle w:val="Default"/>
        <w:jc w:val="both"/>
        <w:rPr>
          <w:sz w:val="28"/>
          <w:szCs w:val="28"/>
        </w:rPr>
      </w:pPr>
      <w:r w:rsidRPr="00EF3A7D">
        <w:rPr>
          <w:bCs/>
          <w:sz w:val="28"/>
          <w:szCs w:val="28"/>
        </w:rPr>
        <w:lastRenderedPageBreak/>
        <w:t>Основными приоритетами развития транспортного комплекса муниципал</w:t>
      </w:r>
      <w:r w:rsidR="002B2CF6">
        <w:rPr>
          <w:bCs/>
          <w:sz w:val="28"/>
          <w:szCs w:val="28"/>
        </w:rPr>
        <w:t>ьного образования должны стать:</w:t>
      </w:r>
    </w:p>
    <w:p w:rsidR="00B914BE" w:rsidRPr="00C701E1" w:rsidRDefault="00B914BE" w:rsidP="00B91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01E1">
        <w:rPr>
          <w:sz w:val="28"/>
          <w:szCs w:val="28"/>
        </w:rPr>
        <w:t xml:space="preserve"> ремонт и реконструкция дорожного покрытия существующей улично-дорожной сети; </w:t>
      </w:r>
    </w:p>
    <w:p w:rsidR="00B914BE" w:rsidRPr="00C701E1" w:rsidRDefault="00B914BE" w:rsidP="00B914BE">
      <w:pPr>
        <w:pStyle w:val="Default"/>
        <w:jc w:val="both"/>
        <w:rPr>
          <w:sz w:val="28"/>
          <w:szCs w:val="28"/>
        </w:rPr>
      </w:pPr>
      <w:r w:rsidRPr="00C701E1">
        <w:rPr>
          <w:sz w:val="28"/>
          <w:szCs w:val="28"/>
        </w:rPr>
        <w:t xml:space="preserve">-строительство дорог с твердым покрытием на существующих грунтовых дорогах. </w:t>
      </w:r>
    </w:p>
    <w:p w:rsidR="00B914BE" w:rsidRPr="00C701E1" w:rsidRDefault="00B914BE" w:rsidP="00B914BE">
      <w:pPr>
        <w:pStyle w:val="Default"/>
        <w:jc w:val="both"/>
        <w:rPr>
          <w:sz w:val="28"/>
          <w:szCs w:val="28"/>
        </w:rPr>
      </w:pPr>
      <w:r w:rsidRPr="00C701E1">
        <w:rPr>
          <w:sz w:val="28"/>
          <w:szCs w:val="28"/>
        </w:rPr>
        <w:t xml:space="preserve"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1E1">
        <w:rPr>
          <w:rFonts w:ascii="Times New Roman" w:hAnsi="Times New Roman"/>
          <w:sz w:val="28"/>
          <w:szCs w:val="28"/>
        </w:rPr>
        <w:t xml:space="preserve">При планировании развития транспортной системы </w:t>
      </w:r>
      <w:r>
        <w:rPr>
          <w:rFonts w:ascii="Times New Roman" w:hAnsi="Times New Roman"/>
          <w:sz w:val="28"/>
          <w:szCs w:val="28"/>
        </w:rPr>
        <w:t>сельского</w:t>
      </w:r>
      <w:r w:rsidRPr="00C701E1">
        <w:rPr>
          <w:rFonts w:ascii="Times New Roman" w:hAnsi="Times New Roman"/>
          <w:sz w:val="28"/>
          <w:szCs w:val="28"/>
        </w:rPr>
        <w:t xml:space="preserve"> поселения «</w:t>
      </w:r>
      <w:r w:rsidR="00333C01" w:rsidRPr="00333C01">
        <w:rPr>
          <w:rFonts w:ascii="Times New Roman" w:hAnsi="Times New Roman"/>
          <w:sz w:val="28"/>
          <w:szCs w:val="28"/>
        </w:rPr>
        <w:t>Нижнецасучейское</w:t>
      </w:r>
      <w:r w:rsidRPr="00C701E1">
        <w:rPr>
          <w:rFonts w:ascii="Times New Roman" w:hAnsi="Times New Roman"/>
          <w:sz w:val="28"/>
          <w:szCs w:val="28"/>
        </w:rPr>
        <w:t xml:space="preserve">» необходимо учитывать перспективное развитие транспортной системы района и региона в целом. Транспортная система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701E1">
        <w:rPr>
          <w:rFonts w:ascii="Times New Roman" w:hAnsi="Times New Roman"/>
          <w:sz w:val="28"/>
          <w:szCs w:val="28"/>
        </w:rPr>
        <w:t xml:space="preserve">поселения является элементом транспортной системы </w:t>
      </w:r>
      <w:r>
        <w:rPr>
          <w:rFonts w:ascii="Times New Roman" w:hAnsi="Times New Roman"/>
          <w:sz w:val="28"/>
          <w:szCs w:val="28"/>
        </w:rPr>
        <w:t>района</w:t>
      </w:r>
      <w:r w:rsidRPr="00C701E1">
        <w:rPr>
          <w:rFonts w:ascii="Times New Roman" w:hAnsi="Times New Roman"/>
          <w:sz w:val="28"/>
          <w:szCs w:val="28"/>
        </w:rPr>
        <w:t xml:space="preserve">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701E1">
        <w:rPr>
          <w:rFonts w:ascii="Times New Roman" w:hAnsi="Times New Roman"/>
          <w:sz w:val="28"/>
          <w:szCs w:val="28"/>
        </w:rPr>
        <w:t xml:space="preserve"> по развитию транспортной инфраструктуры. </w:t>
      </w:r>
      <w:r w:rsidR="002B2CF6">
        <w:rPr>
          <w:rFonts w:ascii="Times New Roman" w:hAnsi="Times New Roman"/>
          <w:sz w:val="28"/>
          <w:szCs w:val="28"/>
        </w:rPr>
        <w:t xml:space="preserve">Подготовка дефектных актов. </w:t>
      </w:r>
      <w:r w:rsidRPr="00C701E1">
        <w:rPr>
          <w:rFonts w:ascii="Times New Roman" w:hAnsi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</w:t>
      </w:r>
      <w:r>
        <w:rPr>
          <w:rFonts w:ascii="Times New Roman" w:hAnsi="Times New Roman"/>
          <w:sz w:val="28"/>
          <w:szCs w:val="28"/>
        </w:rPr>
        <w:t>жден</w:t>
      </w:r>
      <w:r w:rsidRPr="00C701E1">
        <w:rPr>
          <w:rFonts w:ascii="Times New Roman" w:hAnsi="Times New Roman"/>
          <w:sz w:val="28"/>
          <w:szCs w:val="28"/>
        </w:rPr>
        <w:t>ной распоряжением Правительства РФ от 22 ноября 2008 г. N 1734-р.</w:t>
      </w:r>
    </w:p>
    <w:p w:rsidR="00B914BE" w:rsidRPr="00C701E1" w:rsidRDefault="00B914BE" w:rsidP="00B914BE">
      <w:pPr>
        <w:pStyle w:val="Default"/>
        <w:jc w:val="both"/>
        <w:rPr>
          <w:sz w:val="28"/>
          <w:szCs w:val="28"/>
        </w:rPr>
      </w:pPr>
      <w:r w:rsidRPr="00C701E1">
        <w:rPr>
          <w:sz w:val="28"/>
          <w:szCs w:val="28"/>
        </w:rPr>
        <w:t xml:space="preserve">Стратегическая цель развития транспортной системы в соответствии с Транспортной стратегией -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 Для создания эффективной конкурентоспособной транспортной системы необходимы 3 основные составляющие: </w:t>
      </w:r>
    </w:p>
    <w:p w:rsidR="00B914BE" w:rsidRPr="00C701E1" w:rsidRDefault="00B914BE" w:rsidP="00B91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01E1">
        <w:rPr>
          <w:sz w:val="28"/>
          <w:szCs w:val="28"/>
        </w:rPr>
        <w:t xml:space="preserve">конкурентоспособные высококачественные транспортные услуги; </w:t>
      </w:r>
    </w:p>
    <w:p w:rsidR="00B914BE" w:rsidRPr="00C701E1" w:rsidRDefault="00B914BE" w:rsidP="00B91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01E1">
        <w:rPr>
          <w:sz w:val="28"/>
          <w:szCs w:val="28"/>
        </w:rPr>
        <w:t xml:space="preserve"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B914BE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01E1">
        <w:rPr>
          <w:rFonts w:ascii="Times New Roman" w:hAnsi="Times New Roman"/>
          <w:sz w:val="28"/>
          <w:szCs w:val="28"/>
        </w:rPr>
        <w:t>создание условий для превышения уровня предложения транспортных услуг над спросом (в противном случае конкурентной среды не будет).</w:t>
      </w: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11. Мероприятия</w:t>
      </w:r>
      <w:r w:rsidRPr="00C701E1">
        <w:rPr>
          <w:b/>
          <w:bCs/>
          <w:sz w:val="28"/>
          <w:szCs w:val="28"/>
        </w:rPr>
        <w:t xml:space="preserve"> в части развития транспортного комплекса </w:t>
      </w:r>
      <w:r>
        <w:rPr>
          <w:b/>
          <w:bCs/>
          <w:sz w:val="28"/>
          <w:szCs w:val="28"/>
        </w:rPr>
        <w:t>сельского поселения</w:t>
      </w:r>
      <w:r w:rsidRPr="00F72D6D">
        <w:rPr>
          <w:b/>
          <w:bCs/>
          <w:sz w:val="28"/>
          <w:szCs w:val="28"/>
        </w:rPr>
        <w:t>«</w:t>
      </w:r>
      <w:r w:rsidR="00333C01" w:rsidRPr="00333C01">
        <w:rPr>
          <w:b/>
          <w:bCs/>
          <w:sz w:val="28"/>
          <w:szCs w:val="28"/>
        </w:rPr>
        <w:t>Нижнецасучейское</w:t>
      </w:r>
      <w:r w:rsidRPr="00F72D6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2"/>
        <w:gridCol w:w="2910"/>
        <w:gridCol w:w="3002"/>
      </w:tblGrid>
      <w:tr w:rsidR="00B914BE" w:rsidRPr="00C701E1" w:rsidTr="00C32CB4">
        <w:trPr>
          <w:trHeight w:val="821"/>
        </w:trPr>
        <w:tc>
          <w:tcPr>
            <w:tcW w:w="3002" w:type="dxa"/>
          </w:tcPr>
          <w:p w:rsidR="00B914BE" w:rsidRPr="00C701E1" w:rsidRDefault="00B914BE" w:rsidP="00C32CB4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910" w:type="dxa"/>
          </w:tcPr>
          <w:p w:rsidR="00B914BE" w:rsidRPr="00C701E1" w:rsidRDefault="00B914BE" w:rsidP="00C32CB4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 xml:space="preserve">Местонахождение объекта </w:t>
            </w:r>
          </w:p>
        </w:tc>
        <w:tc>
          <w:tcPr>
            <w:tcW w:w="3002" w:type="dxa"/>
          </w:tcPr>
          <w:p w:rsidR="00B914BE" w:rsidRPr="00C701E1" w:rsidRDefault="00B914BE" w:rsidP="00C32CB4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 xml:space="preserve">Сроки реализации </w:t>
            </w:r>
          </w:p>
        </w:tc>
      </w:tr>
      <w:tr w:rsidR="00B914BE" w:rsidRPr="00C701E1" w:rsidTr="00C32CB4">
        <w:trPr>
          <w:trHeight w:val="675"/>
        </w:trPr>
        <w:tc>
          <w:tcPr>
            <w:tcW w:w="3002" w:type="dxa"/>
          </w:tcPr>
          <w:p w:rsidR="00B914BE" w:rsidRPr="00C701E1" w:rsidRDefault="00B914BE" w:rsidP="00C32CB4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>Разработка и принятие муниципальн</w:t>
            </w:r>
            <w:r w:rsidR="00CB570B">
              <w:rPr>
                <w:sz w:val="28"/>
                <w:szCs w:val="28"/>
              </w:rPr>
              <w:t xml:space="preserve">ой целевой программы </w:t>
            </w:r>
            <w:r w:rsidRPr="00C701E1">
              <w:rPr>
                <w:sz w:val="28"/>
                <w:szCs w:val="28"/>
              </w:rPr>
              <w:t xml:space="preserve">строительства и реконструкции улиц в </w:t>
            </w:r>
            <w:r w:rsidRPr="00DE6694">
              <w:rPr>
                <w:sz w:val="28"/>
                <w:szCs w:val="28"/>
              </w:rPr>
              <w:t>насел</w:t>
            </w:r>
            <w:r>
              <w:rPr>
                <w:sz w:val="28"/>
                <w:szCs w:val="28"/>
              </w:rPr>
              <w:t>е</w:t>
            </w:r>
            <w:r w:rsidRPr="00DE6694">
              <w:rPr>
                <w:sz w:val="28"/>
                <w:szCs w:val="28"/>
              </w:rPr>
              <w:t>нных</w:t>
            </w:r>
            <w:r w:rsidRPr="00C701E1">
              <w:rPr>
                <w:sz w:val="28"/>
                <w:szCs w:val="28"/>
              </w:rPr>
              <w:t xml:space="preserve"> пунктах муниципального образования на основе решений программы.</w:t>
            </w:r>
          </w:p>
        </w:tc>
        <w:tc>
          <w:tcPr>
            <w:tcW w:w="2910" w:type="dxa"/>
            <w:vAlign w:val="center"/>
          </w:tcPr>
          <w:p w:rsidR="00B914BE" w:rsidRPr="00116748" w:rsidRDefault="00B914BE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B914BE" w:rsidRPr="00C701E1" w:rsidRDefault="000350C1" w:rsidP="00333C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="00B914BE" w:rsidRPr="00116748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B914BE" w:rsidRPr="00C701E1" w:rsidRDefault="00B914BE" w:rsidP="00C32CB4">
            <w:pPr>
              <w:pStyle w:val="Default"/>
              <w:jc w:val="center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>2017</w:t>
            </w:r>
          </w:p>
        </w:tc>
      </w:tr>
      <w:tr w:rsidR="00B914BE" w:rsidRPr="00C701E1" w:rsidTr="00C32CB4">
        <w:trPr>
          <w:trHeight w:val="661"/>
        </w:trPr>
        <w:tc>
          <w:tcPr>
            <w:tcW w:w="3002" w:type="dxa"/>
          </w:tcPr>
          <w:p w:rsidR="00B914BE" w:rsidRPr="00C701E1" w:rsidRDefault="00B914BE" w:rsidP="00C32CB4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 xml:space="preserve">Проведение паспортизации и </w:t>
            </w:r>
            <w:proofErr w:type="gramStart"/>
            <w:r w:rsidRPr="00C701E1">
              <w:rPr>
                <w:sz w:val="28"/>
                <w:szCs w:val="28"/>
              </w:rPr>
              <w:t>инвентаризации</w:t>
            </w:r>
            <w:proofErr w:type="gramEnd"/>
            <w:r w:rsidRPr="00C701E1">
              <w:rPr>
                <w:sz w:val="28"/>
                <w:szCs w:val="28"/>
              </w:rPr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 </w:t>
            </w:r>
          </w:p>
        </w:tc>
        <w:tc>
          <w:tcPr>
            <w:tcW w:w="2910" w:type="dxa"/>
            <w:vAlign w:val="center"/>
          </w:tcPr>
          <w:p w:rsidR="00B914BE" w:rsidRPr="00116748" w:rsidRDefault="00B914BE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B914BE" w:rsidRPr="00C701E1" w:rsidRDefault="00B914BE" w:rsidP="00333C01">
            <w:pPr>
              <w:pStyle w:val="Default"/>
              <w:jc w:val="center"/>
              <w:rPr>
                <w:sz w:val="28"/>
                <w:szCs w:val="28"/>
              </w:rPr>
            </w:pPr>
            <w:r w:rsidRPr="00116748"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Pr="00116748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B914BE" w:rsidRPr="00C701E1" w:rsidRDefault="00C421EE" w:rsidP="00CB570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="00B914BE" w:rsidRPr="00C701E1">
              <w:rPr>
                <w:sz w:val="28"/>
                <w:szCs w:val="28"/>
              </w:rPr>
              <w:t>-202</w:t>
            </w:r>
            <w:r w:rsidR="00CB570B">
              <w:rPr>
                <w:sz w:val="28"/>
                <w:szCs w:val="28"/>
              </w:rPr>
              <w:t>5</w:t>
            </w:r>
          </w:p>
        </w:tc>
      </w:tr>
      <w:tr w:rsidR="00B914BE" w:rsidRPr="00C701E1" w:rsidTr="00C32CB4">
        <w:trPr>
          <w:trHeight w:val="661"/>
        </w:trPr>
        <w:tc>
          <w:tcPr>
            <w:tcW w:w="3002" w:type="dxa"/>
          </w:tcPr>
          <w:p w:rsidR="00B914BE" w:rsidRPr="00C701E1" w:rsidRDefault="00B914BE" w:rsidP="00C32CB4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 определение сроков и </w:t>
            </w:r>
            <w:r w:rsidRPr="00DE6694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</w:t>
            </w:r>
            <w:r w:rsidRPr="00DE6694">
              <w:rPr>
                <w:sz w:val="28"/>
                <w:szCs w:val="28"/>
              </w:rPr>
              <w:t>мов</w:t>
            </w:r>
            <w:r w:rsidRPr="00C701E1">
              <w:rPr>
                <w:sz w:val="28"/>
                <w:szCs w:val="28"/>
              </w:rPr>
              <w:t xml:space="preserve"> необходимой реконструкции или нового строительства </w:t>
            </w:r>
          </w:p>
        </w:tc>
        <w:tc>
          <w:tcPr>
            <w:tcW w:w="2910" w:type="dxa"/>
            <w:vAlign w:val="center"/>
          </w:tcPr>
          <w:p w:rsidR="00B914BE" w:rsidRPr="00116748" w:rsidRDefault="00B914BE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B914BE" w:rsidRPr="00C701E1" w:rsidRDefault="00B914BE" w:rsidP="00333C01">
            <w:pPr>
              <w:pStyle w:val="Default"/>
              <w:jc w:val="center"/>
              <w:rPr>
                <w:sz w:val="28"/>
                <w:szCs w:val="28"/>
              </w:rPr>
            </w:pPr>
            <w:r w:rsidRPr="00116748"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Pr="00116748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B914BE" w:rsidRPr="00C701E1" w:rsidRDefault="00CB570B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2017-2025</w:t>
            </w:r>
          </w:p>
        </w:tc>
      </w:tr>
      <w:tr w:rsidR="00B914BE" w:rsidRPr="00C701E1" w:rsidTr="00C32CB4">
        <w:trPr>
          <w:trHeight w:val="661"/>
        </w:trPr>
        <w:tc>
          <w:tcPr>
            <w:tcW w:w="3002" w:type="dxa"/>
          </w:tcPr>
          <w:p w:rsidR="00B914BE" w:rsidRPr="00C701E1" w:rsidRDefault="00B914BE" w:rsidP="00C32CB4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 xml:space="preserve">Реконструкция, ремонт, устройство </w:t>
            </w:r>
            <w:r w:rsidRPr="00DE6694">
              <w:rPr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е</w:t>
            </w:r>
            <w:r w:rsidRPr="00DE6694">
              <w:rPr>
                <w:sz w:val="28"/>
                <w:szCs w:val="28"/>
              </w:rPr>
              <w:t>рдого</w:t>
            </w:r>
            <w:r w:rsidRPr="00C701E1">
              <w:rPr>
                <w:sz w:val="28"/>
                <w:szCs w:val="28"/>
              </w:rPr>
              <w:t xml:space="preserve"> покрытия на улицах </w:t>
            </w:r>
            <w:r w:rsidRPr="00212F13">
              <w:rPr>
                <w:sz w:val="28"/>
                <w:szCs w:val="28"/>
              </w:rPr>
              <w:t>насел</w:t>
            </w:r>
            <w:r>
              <w:rPr>
                <w:sz w:val="28"/>
                <w:szCs w:val="28"/>
              </w:rPr>
              <w:t>е</w:t>
            </w:r>
            <w:r w:rsidRPr="00212F13">
              <w:rPr>
                <w:sz w:val="28"/>
                <w:szCs w:val="28"/>
              </w:rPr>
              <w:t xml:space="preserve">нных </w:t>
            </w:r>
            <w:r w:rsidRPr="00C701E1">
              <w:rPr>
                <w:sz w:val="28"/>
                <w:szCs w:val="28"/>
              </w:rPr>
              <w:t>пунктов.</w:t>
            </w:r>
          </w:p>
        </w:tc>
        <w:tc>
          <w:tcPr>
            <w:tcW w:w="2910" w:type="dxa"/>
            <w:vAlign w:val="center"/>
          </w:tcPr>
          <w:p w:rsidR="00B914BE" w:rsidRPr="00116748" w:rsidRDefault="00B914BE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B914BE" w:rsidRPr="00C701E1" w:rsidRDefault="00B914BE" w:rsidP="00333C01">
            <w:pPr>
              <w:pStyle w:val="Default"/>
              <w:jc w:val="center"/>
              <w:rPr>
                <w:sz w:val="28"/>
                <w:szCs w:val="28"/>
              </w:rPr>
            </w:pPr>
            <w:r w:rsidRPr="00116748"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Pr="00116748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B914BE" w:rsidRPr="00C701E1" w:rsidRDefault="000350C1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2017-2027</w:t>
            </w:r>
          </w:p>
        </w:tc>
      </w:tr>
      <w:tr w:rsidR="00B914BE" w:rsidRPr="00C701E1" w:rsidTr="00C32CB4">
        <w:trPr>
          <w:trHeight w:val="990"/>
        </w:trPr>
        <w:tc>
          <w:tcPr>
            <w:tcW w:w="3002" w:type="dxa"/>
          </w:tcPr>
          <w:p w:rsidR="00B914BE" w:rsidRPr="00C701E1" w:rsidRDefault="00B914BE" w:rsidP="00C32CB4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 xml:space="preserve">Комплексное строительство дорог </w:t>
            </w:r>
          </w:p>
        </w:tc>
        <w:tc>
          <w:tcPr>
            <w:tcW w:w="2910" w:type="dxa"/>
            <w:vAlign w:val="center"/>
          </w:tcPr>
          <w:p w:rsidR="00B914BE" w:rsidRPr="00116748" w:rsidRDefault="00B914BE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B914BE" w:rsidRPr="00C701E1" w:rsidRDefault="00B914BE" w:rsidP="00333C01">
            <w:pPr>
              <w:pStyle w:val="Default"/>
              <w:jc w:val="center"/>
              <w:rPr>
                <w:sz w:val="28"/>
                <w:szCs w:val="28"/>
              </w:rPr>
            </w:pPr>
            <w:r w:rsidRPr="00116748"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Pr="00116748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B914BE" w:rsidRPr="00C701E1" w:rsidRDefault="000350C1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2017-2027</w:t>
            </w:r>
          </w:p>
        </w:tc>
      </w:tr>
      <w:tr w:rsidR="00B914BE" w:rsidRPr="00C701E1" w:rsidTr="00C32CB4">
        <w:trPr>
          <w:trHeight w:val="990"/>
        </w:trPr>
        <w:tc>
          <w:tcPr>
            <w:tcW w:w="3002" w:type="dxa"/>
          </w:tcPr>
          <w:p w:rsidR="00B914BE" w:rsidRPr="00C701E1" w:rsidRDefault="00B914BE" w:rsidP="00C32CB4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lastRenderedPageBreak/>
              <w:t xml:space="preserve">Оборудование остановочных площадок </w:t>
            </w:r>
          </w:p>
        </w:tc>
        <w:tc>
          <w:tcPr>
            <w:tcW w:w="2910" w:type="dxa"/>
            <w:vAlign w:val="center"/>
          </w:tcPr>
          <w:p w:rsidR="00B914BE" w:rsidRPr="00116748" w:rsidRDefault="00B914BE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B914BE" w:rsidRPr="00C701E1" w:rsidRDefault="00B914BE" w:rsidP="00333C01">
            <w:pPr>
              <w:pStyle w:val="Default"/>
              <w:jc w:val="center"/>
              <w:rPr>
                <w:sz w:val="28"/>
                <w:szCs w:val="28"/>
              </w:rPr>
            </w:pPr>
            <w:r w:rsidRPr="00116748"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Pr="00116748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B914BE" w:rsidRPr="00C701E1" w:rsidRDefault="00B914BE" w:rsidP="00C32CB4">
            <w:pPr>
              <w:pStyle w:val="Default"/>
              <w:jc w:val="center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>2018-2020</w:t>
            </w:r>
          </w:p>
        </w:tc>
      </w:tr>
      <w:tr w:rsidR="00C421EE" w:rsidRPr="00C701E1" w:rsidTr="00C32CB4">
        <w:trPr>
          <w:trHeight w:val="990"/>
        </w:trPr>
        <w:tc>
          <w:tcPr>
            <w:tcW w:w="3002" w:type="dxa"/>
          </w:tcPr>
          <w:p w:rsidR="00C421EE" w:rsidRPr="00C421EE" w:rsidRDefault="00C421EE" w:rsidP="00C3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дорог</w:t>
            </w:r>
          </w:p>
        </w:tc>
        <w:tc>
          <w:tcPr>
            <w:tcW w:w="2910" w:type="dxa"/>
            <w:vAlign w:val="center"/>
          </w:tcPr>
          <w:p w:rsidR="00C421EE" w:rsidRPr="00116748" w:rsidRDefault="00C421EE" w:rsidP="00C421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C421EE" w:rsidRDefault="00C421EE" w:rsidP="00333C01">
            <w:pPr>
              <w:pStyle w:val="Default"/>
              <w:jc w:val="center"/>
              <w:rPr>
                <w:sz w:val="28"/>
                <w:szCs w:val="28"/>
              </w:rPr>
            </w:pPr>
            <w:r w:rsidRPr="00116748"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Pr="00116748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C421EE" w:rsidRPr="00C701E1" w:rsidRDefault="00C421EE" w:rsidP="00C32CB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</w:t>
            </w:r>
          </w:p>
        </w:tc>
      </w:tr>
      <w:tr w:rsidR="00CB570B" w:rsidRPr="00C701E1" w:rsidTr="00C32CB4">
        <w:trPr>
          <w:trHeight w:val="990"/>
        </w:trPr>
        <w:tc>
          <w:tcPr>
            <w:tcW w:w="3002" w:type="dxa"/>
          </w:tcPr>
          <w:p w:rsidR="00CB570B" w:rsidRDefault="00CB570B" w:rsidP="00CB57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</w:t>
            </w:r>
            <w:r w:rsidRPr="00C701E1">
              <w:rPr>
                <w:sz w:val="28"/>
                <w:szCs w:val="28"/>
              </w:rPr>
              <w:t xml:space="preserve"> автомобильных дорог элементами обустройства (дорожными ограждениями)</w:t>
            </w:r>
          </w:p>
        </w:tc>
        <w:tc>
          <w:tcPr>
            <w:tcW w:w="2910" w:type="dxa"/>
            <w:vAlign w:val="center"/>
          </w:tcPr>
          <w:p w:rsidR="00CB570B" w:rsidRPr="00116748" w:rsidRDefault="00CB570B" w:rsidP="00CB570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CB570B" w:rsidRDefault="00CB570B" w:rsidP="00333C01">
            <w:pPr>
              <w:pStyle w:val="Default"/>
              <w:jc w:val="center"/>
              <w:rPr>
                <w:sz w:val="28"/>
                <w:szCs w:val="28"/>
              </w:rPr>
            </w:pPr>
            <w:r w:rsidRPr="00116748"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="00064EE4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CB570B" w:rsidRPr="00C701E1" w:rsidRDefault="00CB570B" w:rsidP="00CB570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2019-2026</w:t>
            </w:r>
          </w:p>
        </w:tc>
      </w:tr>
      <w:tr w:rsidR="00CB570B" w:rsidRPr="00C701E1" w:rsidTr="00C32CB4">
        <w:trPr>
          <w:trHeight w:val="990"/>
        </w:trPr>
        <w:tc>
          <w:tcPr>
            <w:tcW w:w="3002" w:type="dxa"/>
          </w:tcPr>
          <w:p w:rsidR="00CB570B" w:rsidRDefault="00CB570B" w:rsidP="00CB57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расширение</w:t>
            </w:r>
            <w:r w:rsidRPr="00C701E1">
              <w:rPr>
                <w:sz w:val="28"/>
                <w:szCs w:val="28"/>
              </w:rPr>
              <w:t xml:space="preserve"> парковочных мест вдоль автомобильных дорог местного значения.</w:t>
            </w:r>
          </w:p>
        </w:tc>
        <w:tc>
          <w:tcPr>
            <w:tcW w:w="2910" w:type="dxa"/>
            <w:vAlign w:val="center"/>
          </w:tcPr>
          <w:p w:rsidR="00CB570B" w:rsidRPr="00116748" w:rsidRDefault="00CB570B" w:rsidP="00CB570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CB570B" w:rsidRDefault="00CB570B" w:rsidP="00333C01">
            <w:pPr>
              <w:pStyle w:val="Default"/>
              <w:jc w:val="center"/>
              <w:rPr>
                <w:sz w:val="28"/>
                <w:szCs w:val="28"/>
              </w:rPr>
            </w:pPr>
            <w:r w:rsidRPr="00116748"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Pr="00116748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CB570B" w:rsidRPr="00C701E1" w:rsidRDefault="00CB570B" w:rsidP="00CB570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2019-2026</w:t>
            </w:r>
          </w:p>
        </w:tc>
      </w:tr>
      <w:tr w:rsidR="00CB570B" w:rsidRPr="00C701E1" w:rsidTr="00C32CB4">
        <w:trPr>
          <w:trHeight w:val="990"/>
        </w:trPr>
        <w:tc>
          <w:tcPr>
            <w:tcW w:w="3002" w:type="dxa"/>
          </w:tcPr>
          <w:p w:rsidR="00CB570B" w:rsidRPr="00C701E1" w:rsidRDefault="00CB570B" w:rsidP="00CB570B">
            <w:pPr>
              <w:pStyle w:val="Default"/>
              <w:rPr>
                <w:sz w:val="28"/>
                <w:szCs w:val="28"/>
              </w:rPr>
            </w:pPr>
            <w:r w:rsidRPr="00C701E1">
              <w:rPr>
                <w:sz w:val="28"/>
                <w:szCs w:val="28"/>
              </w:rPr>
              <w:t xml:space="preserve"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 </w:t>
            </w:r>
          </w:p>
        </w:tc>
        <w:tc>
          <w:tcPr>
            <w:tcW w:w="2910" w:type="dxa"/>
            <w:vAlign w:val="center"/>
          </w:tcPr>
          <w:p w:rsidR="00CB570B" w:rsidRPr="00116748" w:rsidRDefault="00CB570B" w:rsidP="00CB570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</w:t>
            </w:r>
            <w:r w:rsidRPr="00116748">
              <w:rPr>
                <w:sz w:val="28"/>
                <w:szCs w:val="28"/>
              </w:rPr>
              <w:t xml:space="preserve"> поселение</w:t>
            </w:r>
          </w:p>
          <w:p w:rsidR="00CB570B" w:rsidRPr="00C701E1" w:rsidRDefault="00CB570B" w:rsidP="00333C01">
            <w:pPr>
              <w:pStyle w:val="Default"/>
              <w:jc w:val="center"/>
              <w:rPr>
                <w:sz w:val="28"/>
                <w:szCs w:val="28"/>
              </w:rPr>
            </w:pPr>
            <w:r w:rsidRPr="00116748">
              <w:rPr>
                <w:sz w:val="28"/>
                <w:szCs w:val="28"/>
              </w:rPr>
              <w:t>«</w:t>
            </w:r>
            <w:r w:rsidR="00333C01" w:rsidRPr="00333C01">
              <w:rPr>
                <w:sz w:val="28"/>
                <w:szCs w:val="28"/>
              </w:rPr>
              <w:t>Нижнецасучейское</w:t>
            </w:r>
            <w:r w:rsidRPr="00116748">
              <w:rPr>
                <w:sz w:val="28"/>
                <w:szCs w:val="28"/>
              </w:rPr>
              <w:t>»</w:t>
            </w:r>
          </w:p>
        </w:tc>
        <w:tc>
          <w:tcPr>
            <w:tcW w:w="3002" w:type="dxa"/>
            <w:vAlign w:val="center"/>
          </w:tcPr>
          <w:p w:rsidR="00CB570B" w:rsidRPr="00C701E1" w:rsidRDefault="00CB570B" w:rsidP="00CB570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2017-2025</w:t>
            </w:r>
          </w:p>
        </w:tc>
      </w:tr>
    </w:tbl>
    <w:p w:rsidR="00B914BE" w:rsidRPr="00717827" w:rsidRDefault="00B914BE" w:rsidP="00B914BE">
      <w:pPr>
        <w:tabs>
          <w:tab w:val="left" w:pos="1380"/>
        </w:tabs>
        <w:spacing w:after="0" w:line="240" w:lineRule="auto"/>
      </w:pPr>
    </w:p>
    <w:p w:rsidR="00B914BE" w:rsidRPr="00C701E1" w:rsidRDefault="00B914BE" w:rsidP="00B914BE">
      <w:pPr>
        <w:pStyle w:val="Default"/>
        <w:rPr>
          <w:sz w:val="28"/>
          <w:szCs w:val="28"/>
        </w:rPr>
      </w:pPr>
    </w:p>
    <w:p w:rsidR="00B914BE" w:rsidRPr="00C701E1" w:rsidRDefault="00B914BE" w:rsidP="00B914B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14BE" w:rsidRPr="006D0FC3" w:rsidRDefault="00B914BE" w:rsidP="00B91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4BE" w:rsidRDefault="00B914BE" w:rsidP="00B914BE">
      <w:pPr>
        <w:spacing w:after="0" w:line="240" w:lineRule="auto"/>
        <w:rPr>
          <w:rFonts w:ascii="Times New Roman" w:hAnsi="Times New Roman"/>
        </w:rPr>
      </w:pPr>
    </w:p>
    <w:p w:rsidR="00B914BE" w:rsidRPr="00CD2E9B" w:rsidRDefault="00B914BE" w:rsidP="00B914BE">
      <w:pPr>
        <w:rPr>
          <w:rFonts w:ascii="Times New Roman" w:hAnsi="Times New Roman"/>
        </w:rPr>
      </w:pPr>
    </w:p>
    <w:p w:rsidR="00B914BE" w:rsidRDefault="00B914BE" w:rsidP="00B914BE">
      <w:pPr>
        <w:tabs>
          <w:tab w:val="left" w:pos="39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B914BE" w:rsidRDefault="00B914BE" w:rsidP="00B914BE">
      <w:pPr>
        <w:tabs>
          <w:tab w:val="left" w:pos="3900"/>
        </w:tabs>
        <w:rPr>
          <w:rFonts w:ascii="Times New Roman" w:hAnsi="Times New Roman"/>
        </w:rPr>
      </w:pPr>
    </w:p>
    <w:p w:rsidR="000B1A2C" w:rsidRDefault="000B1A2C" w:rsidP="00B914BE">
      <w:pPr>
        <w:tabs>
          <w:tab w:val="left" w:pos="3900"/>
        </w:tabs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Pr="000B1A2C" w:rsidRDefault="000B1A2C" w:rsidP="000B1A2C">
      <w:pPr>
        <w:rPr>
          <w:rFonts w:ascii="Times New Roman" w:hAnsi="Times New Roman"/>
        </w:rPr>
      </w:pPr>
    </w:p>
    <w:p w:rsidR="000B1A2C" w:rsidRDefault="000B1A2C" w:rsidP="000B1A2C">
      <w:pPr>
        <w:rPr>
          <w:rFonts w:ascii="Times New Roman" w:hAnsi="Times New Roman"/>
        </w:rPr>
      </w:pPr>
    </w:p>
    <w:p w:rsidR="00B914BE" w:rsidRDefault="000B1A2C" w:rsidP="000B1A2C">
      <w:pPr>
        <w:tabs>
          <w:tab w:val="left" w:pos="31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1A2C" w:rsidRDefault="000B1A2C" w:rsidP="000B1A2C">
      <w:pPr>
        <w:tabs>
          <w:tab w:val="left" w:pos="3120"/>
        </w:tabs>
        <w:rPr>
          <w:rFonts w:ascii="Times New Roman" w:hAnsi="Times New Roman"/>
        </w:rPr>
      </w:pPr>
    </w:p>
    <w:p w:rsidR="000B1A2C" w:rsidRDefault="000B1A2C" w:rsidP="000B1A2C">
      <w:pPr>
        <w:tabs>
          <w:tab w:val="left" w:pos="3120"/>
        </w:tabs>
        <w:rPr>
          <w:rFonts w:ascii="Times New Roman" w:hAnsi="Times New Roman"/>
        </w:rPr>
      </w:pPr>
    </w:p>
    <w:p w:rsidR="000B1A2C" w:rsidRDefault="000B1A2C" w:rsidP="000B1A2C">
      <w:pPr>
        <w:tabs>
          <w:tab w:val="left" w:pos="3120"/>
        </w:tabs>
        <w:rPr>
          <w:rFonts w:ascii="Times New Roman" w:hAnsi="Times New Roman"/>
        </w:rPr>
      </w:pPr>
    </w:p>
    <w:p w:rsidR="000B1A2C" w:rsidRDefault="000B1A2C" w:rsidP="000B1A2C">
      <w:pPr>
        <w:tabs>
          <w:tab w:val="left" w:pos="3120"/>
        </w:tabs>
        <w:rPr>
          <w:rFonts w:ascii="Times New Roman" w:hAnsi="Times New Roman"/>
        </w:rPr>
      </w:pPr>
    </w:p>
    <w:p w:rsidR="000B1A2C" w:rsidRDefault="000B1A2C" w:rsidP="000B1A2C">
      <w:pPr>
        <w:tabs>
          <w:tab w:val="left" w:pos="3120"/>
        </w:tabs>
        <w:rPr>
          <w:rFonts w:ascii="Times New Roman" w:hAnsi="Times New Roman"/>
        </w:rPr>
      </w:pPr>
    </w:p>
    <w:p w:rsidR="000B1A2C" w:rsidRDefault="000B1A2C" w:rsidP="000B1A2C">
      <w:pPr>
        <w:tabs>
          <w:tab w:val="left" w:pos="3120"/>
        </w:tabs>
        <w:rPr>
          <w:rFonts w:ascii="Times New Roman" w:hAnsi="Times New Roman"/>
        </w:rPr>
      </w:pPr>
    </w:p>
    <w:p w:rsidR="000B1A2C" w:rsidRDefault="000B1A2C" w:rsidP="000B1A2C">
      <w:pPr>
        <w:tabs>
          <w:tab w:val="left" w:pos="3120"/>
        </w:tabs>
        <w:rPr>
          <w:rFonts w:ascii="Times New Roman" w:hAnsi="Times New Roman"/>
        </w:rPr>
      </w:pPr>
    </w:p>
    <w:p w:rsidR="000B1A2C" w:rsidRDefault="000B1A2C" w:rsidP="000B1A2C">
      <w:pPr>
        <w:tabs>
          <w:tab w:val="left" w:pos="3120"/>
        </w:tabs>
        <w:rPr>
          <w:rFonts w:ascii="Times New Roman" w:hAnsi="Times New Roman"/>
        </w:rPr>
      </w:pPr>
    </w:p>
    <w:p w:rsidR="000B1A2C" w:rsidRPr="009A45BA" w:rsidRDefault="000B1A2C" w:rsidP="000B1A2C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sectPr w:rsidR="000B1A2C" w:rsidRPr="009A45BA" w:rsidSect="00C468A8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85" w:rsidRDefault="00C53885" w:rsidP="00876350">
      <w:pPr>
        <w:spacing w:after="0" w:line="240" w:lineRule="auto"/>
      </w:pPr>
      <w:r>
        <w:separator/>
      </w:r>
    </w:p>
  </w:endnote>
  <w:endnote w:type="continuationSeparator" w:id="1">
    <w:p w:rsidR="00C53885" w:rsidRDefault="00C53885" w:rsidP="0087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A8" w:rsidRDefault="00C468A8" w:rsidP="00C468A8">
    <w:pPr>
      <w:pStyle w:val="a5"/>
      <w:jc w:val="center"/>
    </w:pPr>
  </w:p>
  <w:p w:rsidR="00C468A8" w:rsidRDefault="00C468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85" w:rsidRDefault="00C53885" w:rsidP="00876350">
      <w:pPr>
        <w:spacing w:after="0" w:line="240" w:lineRule="auto"/>
      </w:pPr>
      <w:r>
        <w:separator/>
      </w:r>
    </w:p>
  </w:footnote>
  <w:footnote w:type="continuationSeparator" w:id="1">
    <w:p w:rsidR="00C53885" w:rsidRDefault="00C53885" w:rsidP="0087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2.7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"/>
      <w:lvlJc w:val="left"/>
      <w:pPr>
        <w:ind w:left="0" w:firstLine="0"/>
      </w:pPr>
    </w:lvl>
    <w:lvl w:ilvl="3">
      <w:start w:val="1"/>
      <w:numFmt w:val="decimal"/>
      <w:lvlText w:val="%1.%2."/>
      <w:lvlJc w:val="left"/>
      <w:pPr>
        <w:ind w:left="0" w:firstLine="0"/>
      </w:pPr>
    </w:lvl>
    <w:lvl w:ilvl="4">
      <w:start w:val="1"/>
      <w:numFmt w:val="decimal"/>
      <w:lvlText w:val="%1.%2."/>
      <w:lvlJc w:val="left"/>
      <w:pPr>
        <w:ind w:left="0" w:firstLine="0"/>
      </w:pPr>
    </w:lvl>
    <w:lvl w:ilvl="5">
      <w:start w:val="1"/>
      <w:numFmt w:val="decimal"/>
      <w:lvlText w:val="%1.%2."/>
      <w:lvlJc w:val="left"/>
      <w:pPr>
        <w:ind w:left="0" w:firstLine="0"/>
      </w:pPr>
    </w:lvl>
    <w:lvl w:ilvl="6">
      <w:start w:val="1"/>
      <w:numFmt w:val="decimal"/>
      <w:lvlText w:val="%1.%2."/>
      <w:lvlJc w:val="left"/>
      <w:pPr>
        <w:ind w:left="0" w:firstLine="0"/>
      </w:pPr>
    </w:lvl>
    <w:lvl w:ilvl="7">
      <w:start w:val="1"/>
      <w:numFmt w:val="decimal"/>
      <w:lvlText w:val="%1.%2."/>
      <w:lvlJc w:val="left"/>
      <w:pPr>
        <w:ind w:left="0" w:firstLine="0"/>
      </w:pPr>
    </w:lvl>
    <w:lvl w:ilvl="8">
      <w:start w:val="1"/>
      <w:numFmt w:val="decimal"/>
      <w:lvlText w:val="%1.%2."/>
      <w:lvlJc w:val="left"/>
      <w:pPr>
        <w:ind w:left="0" w:firstLine="0"/>
      </w:pPr>
    </w:lvl>
  </w:abstractNum>
  <w:abstractNum w:abstractNumId="3">
    <w:nsid w:val="01745AC4"/>
    <w:multiLevelType w:val="multilevel"/>
    <w:tmpl w:val="67963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F63FAA"/>
    <w:multiLevelType w:val="hybridMultilevel"/>
    <w:tmpl w:val="3836E25C"/>
    <w:lvl w:ilvl="0" w:tplc="6F0EF14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207CB"/>
    <w:multiLevelType w:val="multilevel"/>
    <w:tmpl w:val="5FAE0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0631AF2"/>
    <w:multiLevelType w:val="hybridMultilevel"/>
    <w:tmpl w:val="8BB40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95A38"/>
    <w:multiLevelType w:val="hybridMultilevel"/>
    <w:tmpl w:val="3A2E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71803"/>
    <w:multiLevelType w:val="multilevel"/>
    <w:tmpl w:val="D12C31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3A407D9"/>
    <w:multiLevelType w:val="multilevel"/>
    <w:tmpl w:val="BF0EED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5459264A"/>
    <w:multiLevelType w:val="multilevel"/>
    <w:tmpl w:val="1E6EE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1A110A4"/>
    <w:multiLevelType w:val="multilevel"/>
    <w:tmpl w:val="38DA9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D67"/>
    <w:rsid w:val="00000E11"/>
    <w:rsid w:val="00003070"/>
    <w:rsid w:val="00005746"/>
    <w:rsid w:val="00033475"/>
    <w:rsid w:val="000350C1"/>
    <w:rsid w:val="00051964"/>
    <w:rsid w:val="00053681"/>
    <w:rsid w:val="00064EE4"/>
    <w:rsid w:val="0007579C"/>
    <w:rsid w:val="00081EA3"/>
    <w:rsid w:val="00092919"/>
    <w:rsid w:val="00092C9A"/>
    <w:rsid w:val="000A44BB"/>
    <w:rsid w:val="000A6588"/>
    <w:rsid w:val="000B1A2C"/>
    <w:rsid w:val="000D3120"/>
    <w:rsid w:val="000F322C"/>
    <w:rsid w:val="00136FA6"/>
    <w:rsid w:val="0014007E"/>
    <w:rsid w:val="001503FA"/>
    <w:rsid w:val="001701B1"/>
    <w:rsid w:val="00177F17"/>
    <w:rsid w:val="00181E25"/>
    <w:rsid w:val="001909D6"/>
    <w:rsid w:val="001A5427"/>
    <w:rsid w:val="001C01ED"/>
    <w:rsid w:val="001F731D"/>
    <w:rsid w:val="00221F12"/>
    <w:rsid w:val="002231C9"/>
    <w:rsid w:val="002255E5"/>
    <w:rsid w:val="00231650"/>
    <w:rsid w:val="00241B19"/>
    <w:rsid w:val="00244742"/>
    <w:rsid w:val="00246187"/>
    <w:rsid w:val="00247087"/>
    <w:rsid w:val="00255DE1"/>
    <w:rsid w:val="00264975"/>
    <w:rsid w:val="002729AB"/>
    <w:rsid w:val="002777F4"/>
    <w:rsid w:val="00280CAB"/>
    <w:rsid w:val="0029384C"/>
    <w:rsid w:val="00293C4A"/>
    <w:rsid w:val="002973A0"/>
    <w:rsid w:val="002B2CF6"/>
    <w:rsid w:val="002D3360"/>
    <w:rsid w:val="00304331"/>
    <w:rsid w:val="0030798C"/>
    <w:rsid w:val="00333C01"/>
    <w:rsid w:val="00334A06"/>
    <w:rsid w:val="00365352"/>
    <w:rsid w:val="00380C09"/>
    <w:rsid w:val="003A2DFF"/>
    <w:rsid w:val="003B280D"/>
    <w:rsid w:val="003C6346"/>
    <w:rsid w:val="003F63F8"/>
    <w:rsid w:val="00427144"/>
    <w:rsid w:val="00496F5D"/>
    <w:rsid w:val="004A040F"/>
    <w:rsid w:val="004B3163"/>
    <w:rsid w:val="004C2C4D"/>
    <w:rsid w:val="004E2DB1"/>
    <w:rsid w:val="004E60B6"/>
    <w:rsid w:val="004E7EF4"/>
    <w:rsid w:val="005324FE"/>
    <w:rsid w:val="005812A0"/>
    <w:rsid w:val="005841AC"/>
    <w:rsid w:val="005841C7"/>
    <w:rsid w:val="005A07EE"/>
    <w:rsid w:val="005A7ACB"/>
    <w:rsid w:val="005D1ACE"/>
    <w:rsid w:val="005D77C1"/>
    <w:rsid w:val="005F6A0F"/>
    <w:rsid w:val="00614273"/>
    <w:rsid w:val="006274F6"/>
    <w:rsid w:val="0063475A"/>
    <w:rsid w:val="00653617"/>
    <w:rsid w:val="006936F5"/>
    <w:rsid w:val="00694487"/>
    <w:rsid w:val="006A65E3"/>
    <w:rsid w:val="006B5D78"/>
    <w:rsid w:val="006C4509"/>
    <w:rsid w:val="006D2546"/>
    <w:rsid w:val="006D4D2B"/>
    <w:rsid w:val="006E7255"/>
    <w:rsid w:val="006F4A50"/>
    <w:rsid w:val="007247E3"/>
    <w:rsid w:val="0073032F"/>
    <w:rsid w:val="00750EA7"/>
    <w:rsid w:val="00754AC3"/>
    <w:rsid w:val="00762258"/>
    <w:rsid w:val="00782598"/>
    <w:rsid w:val="00786E60"/>
    <w:rsid w:val="00790DBC"/>
    <w:rsid w:val="007A4550"/>
    <w:rsid w:val="007A6889"/>
    <w:rsid w:val="007B69B7"/>
    <w:rsid w:val="007C02FC"/>
    <w:rsid w:val="007C67A4"/>
    <w:rsid w:val="007D02EB"/>
    <w:rsid w:val="007D4134"/>
    <w:rsid w:val="008028A8"/>
    <w:rsid w:val="00805ED9"/>
    <w:rsid w:val="00810E1F"/>
    <w:rsid w:val="00831F32"/>
    <w:rsid w:val="00843F2B"/>
    <w:rsid w:val="00876350"/>
    <w:rsid w:val="00876A71"/>
    <w:rsid w:val="008A6DC8"/>
    <w:rsid w:val="008F33D2"/>
    <w:rsid w:val="008F7A54"/>
    <w:rsid w:val="009124CB"/>
    <w:rsid w:val="00913BC7"/>
    <w:rsid w:val="00937267"/>
    <w:rsid w:val="00961DB7"/>
    <w:rsid w:val="00962251"/>
    <w:rsid w:val="00981A1E"/>
    <w:rsid w:val="0098786D"/>
    <w:rsid w:val="009967EF"/>
    <w:rsid w:val="009A5F37"/>
    <w:rsid w:val="009B28FC"/>
    <w:rsid w:val="009B50DA"/>
    <w:rsid w:val="009B6385"/>
    <w:rsid w:val="009D0EC2"/>
    <w:rsid w:val="009E2E42"/>
    <w:rsid w:val="009F0E26"/>
    <w:rsid w:val="00A13F87"/>
    <w:rsid w:val="00A5660B"/>
    <w:rsid w:val="00A608FA"/>
    <w:rsid w:val="00A60915"/>
    <w:rsid w:val="00A61A45"/>
    <w:rsid w:val="00A64045"/>
    <w:rsid w:val="00A66ACC"/>
    <w:rsid w:val="00A71F06"/>
    <w:rsid w:val="00A779FC"/>
    <w:rsid w:val="00A86E4D"/>
    <w:rsid w:val="00A92D44"/>
    <w:rsid w:val="00AF20CC"/>
    <w:rsid w:val="00AF6269"/>
    <w:rsid w:val="00B1512B"/>
    <w:rsid w:val="00B20362"/>
    <w:rsid w:val="00B718A7"/>
    <w:rsid w:val="00B8408C"/>
    <w:rsid w:val="00B914BE"/>
    <w:rsid w:val="00BA3DA5"/>
    <w:rsid w:val="00BC00DE"/>
    <w:rsid w:val="00BF0397"/>
    <w:rsid w:val="00BF069E"/>
    <w:rsid w:val="00C03000"/>
    <w:rsid w:val="00C15D41"/>
    <w:rsid w:val="00C421EE"/>
    <w:rsid w:val="00C468A8"/>
    <w:rsid w:val="00C53885"/>
    <w:rsid w:val="00C646CB"/>
    <w:rsid w:val="00C65461"/>
    <w:rsid w:val="00C716FC"/>
    <w:rsid w:val="00C86DC6"/>
    <w:rsid w:val="00CB570B"/>
    <w:rsid w:val="00CB5FB1"/>
    <w:rsid w:val="00D00A41"/>
    <w:rsid w:val="00D33C44"/>
    <w:rsid w:val="00D45B76"/>
    <w:rsid w:val="00D50757"/>
    <w:rsid w:val="00D71D3B"/>
    <w:rsid w:val="00D95C05"/>
    <w:rsid w:val="00D976A0"/>
    <w:rsid w:val="00DB148F"/>
    <w:rsid w:val="00DB31B4"/>
    <w:rsid w:val="00DD12A9"/>
    <w:rsid w:val="00DE103F"/>
    <w:rsid w:val="00DE5917"/>
    <w:rsid w:val="00E21B58"/>
    <w:rsid w:val="00E34372"/>
    <w:rsid w:val="00E37FB6"/>
    <w:rsid w:val="00E569CA"/>
    <w:rsid w:val="00E64EDE"/>
    <w:rsid w:val="00E94279"/>
    <w:rsid w:val="00EA08A6"/>
    <w:rsid w:val="00EA2149"/>
    <w:rsid w:val="00EB5D67"/>
    <w:rsid w:val="00ED3109"/>
    <w:rsid w:val="00ED7518"/>
    <w:rsid w:val="00EE6417"/>
    <w:rsid w:val="00EF21F4"/>
    <w:rsid w:val="00EF5F24"/>
    <w:rsid w:val="00F17D92"/>
    <w:rsid w:val="00F449BE"/>
    <w:rsid w:val="00F51E22"/>
    <w:rsid w:val="00F6073A"/>
    <w:rsid w:val="00F645CF"/>
    <w:rsid w:val="00F77D28"/>
    <w:rsid w:val="00FB1EA1"/>
    <w:rsid w:val="00FC310A"/>
    <w:rsid w:val="00FE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Стиль Основной текст,Знак,Знак1 + Первая строка:  127 см"/>
    <w:basedOn w:val="a"/>
    <w:link w:val="a4"/>
    <w:rsid w:val="00EB5D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aliases w:val="Стиль Основной текст Знак,Знак Знак,Знак1 + Первая строка:  127 см Знак"/>
    <w:basedOn w:val="a0"/>
    <w:link w:val="a3"/>
    <w:rsid w:val="00EB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B5D67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B5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D67"/>
    <w:rPr>
      <w:rFonts w:ascii="Calibri" w:eastAsia="Calibri" w:hAnsi="Calibri" w:cs="Times New Roman"/>
    </w:rPr>
  </w:style>
  <w:style w:type="paragraph" w:styleId="a7">
    <w:name w:val="No Spacing"/>
    <w:link w:val="a8"/>
    <w:qFormat/>
    <w:rsid w:val="00EB5D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EB5D67"/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EB5D67"/>
    <w:pPr>
      <w:ind w:left="720"/>
    </w:pPr>
    <w:rPr>
      <w:rFonts w:cs="Calibri"/>
    </w:rPr>
  </w:style>
  <w:style w:type="paragraph" w:styleId="aa">
    <w:name w:val="header"/>
    <w:basedOn w:val="a"/>
    <w:link w:val="ab"/>
    <w:uiPriority w:val="99"/>
    <w:semiHidden/>
    <w:unhideWhenUsed/>
    <w:rsid w:val="00C4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68A8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91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B914BE"/>
    <w:rPr>
      <w:rFonts w:cs="Times New Roman"/>
    </w:rPr>
  </w:style>
  <w:style w:type="character" w:styleId="ac">
    <w:name w:val="Hyperlink"/>
    <w:uiPriority w:val="99"/>
    <w:semiHidden/>
    <w:rsid w:val="00B914BE"/>
    <w:rPr>
      <w:rFonts w:cs="Times New Roman"/>
      <w:color w:val="0000FF"/>
      <w:u w:val="single"/>
    </w:rPr>
  </w:style>
  <w:style w:type="table" w:styleId="ad">
    <w:name w:val="Table Grid"/>
    <w:basedOn w:val="a1"/>
    <w:rsid w:val="0003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B1A2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Стиль Основной текст,Знак,Знак1 + Первая строка:  127 см"/>
    <w:basedOn w:val="a"/>
    <w:link w:val="a4"/>
    <w:rsid w:val="00EB5D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aliases w:val="Стиль Основной текст Знак,Знак Знак,Знак1 + Первая строка:  127 см Знак"/>
    <w:basedOn w:val="a0"/>
    <w:link w:val="a3"/>
    <w:rsid w:val="00EB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B5D67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B5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D67"/>
    <w:rPr>
      <w:rFonts w:ascii="Calibri" w:eastAsia="Calibri" w:hAnsi="Calibri" w:cs="Times New Roman"/>
    </w:rPr>
  </w:style>
  <w:style w:type="paragraph" w:styleId="a7">
    <w:name w:val="No Spacing"/>
    <w:link w:val="a8"/>
    <w:qFormat/>
    <w:rsid w:val="00EB5D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EB5D67"/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EB5D67"/>
    <w:pPr>
      <w:ind w:left="720"/>
    </w:pPr>
    <w:rPr>
      <w:rFonts w:cs="Calibri"/>
    </w:rPr>
  </w:style>
  <w:style w:type="paragraph" w:styleId="aa">
    <w:name w:val="header"/>
    <w:basedOn w:val="a"/>
    <w:link w:val="ab"/>
    <w:uiPriority w:val="99"/>
    <w:semiHidden/>
    <w:unhideWhenUsed/>
    <w:rsid w:val="00C4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68A8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91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B914BE"/>
    <w:rPr>
      <w:rFonts w:cs="Times New Roman"/>
    </w:rPr>
  </w:style>
  <w:style w:type="character" w:styleId="ac">
    <w:name w:val="Hyperlink"/>
    <w:uiPriority w:val="99"/>
    <w:semiHidden/>
    <w:rsid w:val="00B914BE"/>
    <w:rPr>
      <w:rFonts w:cs="Times New Roman"/>
      <w:color w:val="0000FF"/>
      <w:u w:val="single"/>
    </w:rPr>
  </w:style>
  <w:style w:type="table" w:styleId="ad">
    <w:name w:val="Table Grid"/>
    <w:basedOn w:val="a1"/>
    <w:rsid w:val="0003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B1A2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zakon.scli.ru%252Fru%252Flegal_texts%252Fact_municipal_education%252Findex.php%253Fdo4%253Ddocument%2526id4%253D96e20c02-1b12-465a-b64c-24aa92270007%26ts%3D1485223974%26uid%3D9169464581482973473&amp;sign=33a3c2ec1cc21e755013da84a9eddf58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3113-E43E-4C08-A581-429A952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16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2007-01-07T11:27:00Z</cp:lastPrinted>
  <dcterms:created xsi:type="dcterms:W3CDTF">2017-09-27T05:07:00Z</dcterms:created>
  <dcterms:modified xsi:type="dcterms:W3CDTF">2007-01-07T13:41:00Z</dcterms:modified>
</cp:coreProperties>
</file>